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0C5C" w14:textId="39AAC95C" w:rsidR="00E13DA0" w:rsidRPr="004E76C0" w:rsidRDefault="004E2CE7" w:rsidP="004E76C0">
      <w:pPr>
        <w:pStyle w:val="ListParagraph"/>
        <w:numPr>
          <w:ilvl w:val="0"/>
          <w:numId w:val="3"/>
        </w:numPr>
        <w:ind w:left="0" w:firstLine="0"/>
        <w:rPr>
          <w:rFonts w:ascii="Arial" w:eastAsia="Times New Roman" w:hAnsi="Arial" w:cs="Arial"/>
          <w:sz w:val="24"/>
          <w:szCs w:val="24"/>
          <w:lang w:eastAsia="en-GB"/>
        </w:rPr>
      </w:pPr>
      <w:r w:rsidRPr="004E76C0">
        <w:rPr>
          <w:b/>
          <w:bCs/>
          <w:sz w:val="28"/>
          <w:szCs w:val="28"/>
          <w:u w:val="single"/>
          <w:lang w:val="en-US"/>
        </w:rPr>
        <w:t>Procedures for Allegation Management</w:t>
      </w:r>
      <w:r w:rsidR="00E90AAB" w:rsidRPr="004E76C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E90AAB" w:rsidRPr="004E76C0">
        <w:rPr>
          <w:rFonts w:ascii="Arial" w:eastAsia="Times New Roman" w:hAnsi="Arial" w:cs="Arial"/>
          <w:sz w:val="24"/>
          <w:szCs w:val="24"/>
          <w:lang w:eastAsia="en-GB"/>
        </w:rPr>
        <w:t>These procedures should be applied when there is an allegation or concern that any</w:t>
      </w:r>
      <w:r w:rsidR="00E13DA0" w:rsidRPr="004E76C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90AAB" w:rsidRPr="004E76C0">
        <w:rPr>
          <w:rFonts w:ascii="Arial" w:eastAsia="Times New Roman" w:hAnsi="Arial" w:cs="Arial"/>
          <w:sz w:val="24"/>
          <w:szCs w:val="24"/>
          <w:lang w:eastAsia="en-GB"/>
        </w:rPr>
        <w:t>person who works with children</w:t>
      </w:r>
      <w:r w:rsidR="00785718">
        <w:rPr>
          <w:rFonts w:ascii="Arial" w:eastAsia="Times New Roman" w:hAnsi="Arial" w:cs="Arial"/>
          <w:sz w:val="24"/>
          <w:szCs w:val="24"/>
          <w:lang w:eastAsia="en-GB"/>
        </w:rPr>
        <w:t xml:space="preserve"> for or on behalf of Cedar Prime</w:t>
      </w:r>
      <w:r w:rsidR="00E90AAB" w:rsidRPr="004E76C0">
        <w:rPr>
          <w:rFonts w:ascii="Arial" w:eastAsia="Times New Roman" w:hAnsi="Arial" w:cs="Arial"/>
          <w:sz w:val="24"/>
          <w:szCs w:val="24"/>
          <w:lang w:eastAsia="en-GB"/>
        </w:rPr>
        <w:t>, in connection with their employment or voluntary</w:t>
      </w:r>
      <w:r w:rsidR="00E13DA0" w:rsidRPr="004E76C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90AAB" w:rsidRPr="004E76C0">
        <w:rPr>
          <w:rFonts w:ascii="Arial" w:eastAsia="Times New Roman" w:hAnsi="Arial" w:cs="Arial"/>
          <w:sz w:val="24"/>
          <w:szCs w:val="24"/>
          <w:lang w:eastAsia="en-GB"/>
        </w:rPr>
        <w:t>activity, has:</w:t>
      </w:r>
      <w:r w:rsidR="00E13DA0" w:rsidRPr="004E76C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0C605F4" w14:textId="59A60B87" w:rsidR="00E13DA0" w:rsidRDefault="00E90AAB" w:rsidP="004E2CE7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E90AAB">
        <w:rPr>
          <w:rFonts w:ascii="Arial" w:eastAsia="Times New Roman" w:hAnsi="Arial" w:cs="Arial"/>
          <w:sz w:val="24"/>
          <w:szCs w:val="24"/>
          <w:lang w:eastAsia="en-GB"/>
        </w:rPr>
        <w:t xml:space="preserve">• Behaved in a way that has harmed a </w:t>
      </w:r>
      <w:r w:rsidR="00E13DA0" w:rsidRPr="00E90AAB">
        <w:rPr>
          <w:rFonts w:ascii="Arial" w:eastAsia="Times New Roman" w:hAnsi="Arial" w:cs="Arial"/>
          <w:sz w:val="24"/>
          <w:szCs w:val="24"/>
          <w:lang w:eastAsia="en-GB"/>
        </w:rPr>
        <w:t>child or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 xml:space="preserve"> may have harmed a child;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• Possibly committed a criminal offence against or related to a child;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• Behaved towards a child or children in a way that indicates they may pose a risk</w:t>
      </w:r>
      <w:r w:rsidR="00E13D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of harm to children.</w:t>
      </w:r>
    </w:p>
    <w:p w14:paraId="1A2A01B6" w14:textId="77777777" w:rsidR="00E13DA0" w:rsidRDefault="00E90AAB" w:rsidP="004E2CE7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E90AAB">
        <w:rPr>
          <w:rFonts w:ascii="Arial" w:eastAsia="Times New Roman" w:hAnsi="Arial" w:cs="Arial"/>
          <w:sz w:val="24"/>
          <w:szCs w:val="24"/>
          <w:lang w:eastAsia="en-GB"/>
        </w:rPr>
        <w:t>These bullet points reflect the statutory guidance in Working Together to Safeguard</w:t>
      </w:r>
      <w:r w:rsidR="00E13D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Children March 2015 para 4. Chapter 2, however ‘Keeping Children Safe in</w:t>
      </w:r>
      <w:r w:rsidR="00E13D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Education September 2016’ has a different wording in the third bullet.</w:t>
      </w:r>
    </w:p>
    <w:p w14:paraId="584DEFCD" w14:textId="77777777" w:rsidR="00E13DA0" w:rsidRDefault="00E90AAB" w:rsidP="004E2CE7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E90AAB">
        <w:rPr>
          <w:rFonts w:ascii="Arial" w:eastAsia="Times New Roman" w:hAnsi="Arial" w:cs="Arial"/>
          <w:sz w:val="24"/>
          <w:szCs w:val="24"/>
          <w:lang w:eastAsia="en-GB"/>
        </w:rPr>
        <w:t>These behaviours should be considered within the context of the 4 categories of</w:t>
      </w:r>
      <w:r w:rsidR="00E13D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 xml:space="preserve">abuse (i.e. physical, sexual and emotional abuse and neglect). </w:t>
      </w:r>
    </w:p>
    <w:p w14:paraId="402D30C6" w14:textId="77777777" w:rsidR="00E13DA0" w:rsidRDefault="00E90AAB" w:rsidP="004E2CE7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E90AAB">
        <w:rPr>
          <w:rFonts w:ascii="Arial" w:eastAsia="Times New Roman" w:hAnsi="Arial" w:cs="Arial"/>
          <w:sz w:val="24"/>
          <w:szCs w:val="24"/>
          <w:lang w:eastAsia="en-GB"/>
        </w:rPr>
        <w:t>These include</w:t>
      </w:r>
      <w:r w:rsidR="00E13D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concerns relating to inappropriate relationships between members of staff and</w:t>
      </w:r>
      <w:r w:rsidR="00E13D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children or young people, for example:</w:t>
      </w:r>
    </w:p>
    <w:p w14:paraId="2FCAD876" w14:textId="77777777" w:rsidR="00E13DA0" w:rsidRDefault="00E90AAB" w:rsidP="004E2CE7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E90AAB">
        <w:rPr>
          <w:rFonts w:ascii="Arial" w:eastAsia="Times New Roman" w:hAnsi="Arial" w:cs="Arial"/>
          <w:sz w:val="24"/>
          <w:szCs w:val="24"/>
          <w:lang w:eastAsia="en-GB"/>
        </w:rPr>
        <w:t>Having a sexual relationship with a child under 18 if in a position of trust in respect of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 xml:space="preserve">that child, even if consensual (see ss16-19 </w:t>
      </w:r>
      <w:r w:rsidRPr="00E13DA0">
        <w:rPr>
          <w:rFonts w:ascii="Arial" w:eastAsia="Times New Roman" w:hAnsi="Arial" w:cs="Arial"/>
          <w:sz w:val="24"/>
          <w:szCs w:val="24"/>
          <w:lang w:eastAsia="en-GB"/>
        </w:rPr>
        <w:t>Sexual Offences Act 2003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);'Grooming', i.e. meeting a child under 16 with intent to commit a relevant offence (see</w:t>
      </w:r>
      <w:r w:rsidRPr="00E13DA0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 xml:space="preserve">s15 </w:t>
      </w:r>
      <w:r w:rsidRPr="00E13DA0">
        <w:rPr>
          <w:rFonts w:ascii="Arial" w:eastAsia="Times New Roman" w:hAnsi="Arial" w:cs="Arial"/>
          <w:sz w:val="24"/>
          <w:szCs w:val="24"/>
          <w:lang w:eastAsia="en-GB"/>
        </w:rPr>
        <w:t>Sexual Offences Act 2003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);</w:t>
      </w:r>
      <w:r w:rsidR="00E13D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7986590" w14:textId="77777777" w:rsidR="00E13DA0" w:rsidRDefault="00E90AAB" w:rsidP="004E2CE7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E90AAB">
        <w:rPr>
          <w:rFonts w:ascii="Arial" w:eastAsia="Times New Roman" w:hAnsi="Arial" w:cs="Arial"/>
          <w:sz w:val="24"/>
          <w:szCs w:val="24"/>
          <w:lang w:eastAsia="en-GB"/>
        </w:rPr>
        <w:t>Other 'grooming' behaviour giving rise to concerns of a broader child protection</w:t>
      </w:r>
      <w:r w:rsidR="00E13D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nature e.g. inappropriate text / e-mail messages or images, gifts, socialising etc;</w:t>
      </w:r>
      <w:r w:rsidR="00E13D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Possession of indecent photographs / pseudo-photographs of children.</w:t>
      </w:r>
      <w:r w:rsidR="00E13D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2E1CA7B" w14:textId="77777777" w:rsidR="00534F7F" w:rsidRDefault="00E90AAB" w:rsidP="004E2CE7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E90AAB">
        <w:rPr>
          <w:rFonts w:ascii="Arial" w:eastAsia="Times New Roman" w:hAnsi="Arial" w:cs="Arial"/>
          <w:sz w:val="24"/>
          <w:szCs w:val="24"/>
          <w:lang w:eastAsia="en-GB"/>
        </w:rPr>
        <w:t>All references in this document to 'members of staff' should be interpreted as</w:t>
      </w:r>
      <w:r w:rsidR="00E13D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meaning all paid or unpaid staff and volunteers. This chapter also applies to any</w:t>
      </w:r>
      <w:r w:rsidR="00534F7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person, who manages or facilitates access to an establishment where children are</w:t>
      </w:r>
      <w:r w:rsidR="00534F7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present.</w:t>
      </w:r>
    </w:p>
    <w:p w14:paraId="796B508D" w14:textId="77777777" w:rsidR="00534F7F" w:rsidRDefault="00E90AAB" w:rsidP="004E2CE7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E90AAB">
        <w:rPr>
          <w:rFonts w:ascii="Arial" w:eastAsia="Times New Roman" w:hAnsi="Arial" w:cs="Arial"/>
          <w:sz w:val="24"/>
          <w:szCs w:val="24"/>
          <w:lang w:eastAsia="en-GB"/>
        </w:rPr>
        <w:t>If concerns arise about the person's behaviour to her/his own children, the police</w:t>
      </w:r>
      <w:r w:rsidR="00534F7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and/or children's social care must consider informing the employer / organisation in</w:t>
      </w:r>
      <w:r w:rsidR="00534F7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order to assess whether there may be implications for children with whom the person</w:t>
      </w:r>
      <w:r w:rsidR="00534F7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has contact at work / in the organisation, in which case this procedure will apply.</w:t>
      </w:r>
      <w:r w:rsidR="00534F7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Allegations of historical abuse should be responded to in the same way as</w:t>
      </w:r>
      <w:r w:rsidR="00534F7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contemporary concerns. In such cases, it is important to find out whether the person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against whom the allegation is made is still working with children and if so, to inform</w:t>
      </w:r>
      <w:r w:rsidR="00534F7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the person's current employer or voluntary organisation or refer their family for</w:t>
      </w:r>
      <w:r w:rsidR="00534F7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assessment.</w:t>
      </w:r>
      <w:r w:rsidR="00534F7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5904FFA" w14:textId="77777777" w:rsidR="00534F7F" w:rsidRDefault="00534F7F" w:rsidP="004E2CE7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>oles and responsibilities</w:t>
      </w:r>
    </w:p>
    <w:p w14:paraId="5842908F" w14:textId="68ED2B44" w:rsidR="004E76C0" w:rsidRDefault="009E3D95" w:rsidP="004E76C0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8834E1">
        <w:rPr>
          <w:rFonts w:ascii="Arial" w:eastAsia="Times New Roman" w:hAnsi="Arial" w:cs="Arial"/>
          <w:sz w:val="24"/>
          <w:szCs w:val="24"/>
          <w:lang w:eastAsia="en-GB"/>
        </w:rPr>
        <w:t>eter Webber</w:t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 xml:space="preserve"> is the named </w:t>
      </w:r>
      <w:r w:rsidR="004E76C0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 xml:space="preserve">enior </w:t>
      </w:r>
      <w:r w:rsidR="004E76C0">
        <w:rPr>
          <w:rFonts w:ascii="Arial" w:eastAsia="Times New Roman" w:hAnsi="Arial" w:cs="Arial"/>
          <w:sz w:val="24"/>
          <w:szCs w:val="24"/>
          <w:lang w:eastAsia="en-GB"/>
        </w:rPr>
        <w:t>O</w:t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 xml:space="preserve">fficer </w:t>
      </w:r>
      <w:r w:rsidR="004E76C0">
        <w:rPr>
          <w:rFonts w:ascii="Arial" w:eastAsia="Times New Roman" w:hAnsi="Arial" w:cs="Arial"/>
          <w:sz w:val="24"/>
          <w:szCs w:val="24"/>
          <w:lang w:eastAsia="en-GB"/>
        </w:rPr>
        <w:t xml:space="preserve">[Designated Officer] </w:t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>with overall</w:t>
      </w:r>
      <w:r w:rsidR="00534F7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>responsibility for:</w:t>
      </w:r>
      <w:r w:rsidR="00E90AAB"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 xml:space="preserve">• Ensuring that </w:t>
      </w:r>
      <w:r w:rsidR="00257D89">
        <w:rPr>
          <w:rFonts w:ascii="Arial" w:eastAsia="Times New Roman" w:hAnsi="Arial" w:cs="Arial"/>
          <w:sz w:val="24"/>
          <w:szCs w:val="24"/>
          <w:lang w:eastAsia="en-GB"/>
        </w:rPr>
        <w:t>Cedar Prime</w:t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 xml:space="preserve"> deals with allegations in accordance with</w:t>
      </w:r>
      <w:r w:rsidR="00257D8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 xml:space="preserve">the local Child Protection </w:t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lastRenderedPageBreak/>
        <w:t>Procedures</w:t>
      </w:r>
      <w:r w:rsidR="00257D89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E90AAB"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>• Resolving any inter-agency issues</w:t>
      </w:r>
      <w:r w:rsidR="00257D89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E90AAB"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>• Liaising with the LSCB</w:t>
      </w:r>
      <w:r w:rsidR="00257D89">
        <w:rPr>
          <w:rFonts w:ascii="Arial" w:eastAsia="Times New Roman" w:hAnsi="Arial" w:cs="Arial"/>
          <w:sz w:val="24"/>
          <w:szCs w:val="24"/>
          <w:lang w:eastAsia="en-GB"/>
        </w:rPr>
        <w:t xml:space="preserve"> and Local Authority</w:t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 xml:space="preserve"> on the subject</w:t>
      </w:r>
      <w:r w:rsidR="00257D89">
        <w:rPr>
          <w:rFonts w:ascii="Arial" w:eastAsia="Times New Roman" w:hAnsi="Arial" w:cs="Arial"/>
          <w:sz w:val="24"/>
          <w:szCs w:val="24"/>
          <w:lang w:eastAsia="en-GB"/>
        </w:rPr>
        <w:t xml:space="preserve"> as needed.</w:t>
      </w:r>
      <w:r w:rsidR="00E90AAB"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257D89">
        <w:rPr>
          <w:rFonts w:ascii="Arial" w:eastAsia="Times New Roman" w:hAnsi="Arial" w:cs="Arial"/>
          <w:sz w:val="24"/>
          <w:szCs w:val="24"/>
          <w:lang w:eastAsia="en-GB"/>
        </w:rPr>
        <w:t>Cedar Prime</w:t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 xml:space="preserve"> will </w:t>
      </w:r>
      <w:r w:rsidR="00257D89">
        <w:rPr>
          <w:rFonts w:ascii="Arial" w:eastAsia="Times New Roman" w:hAnsi="Arial" w:cs="Arial"/>
          <w:sz w:val="24"/>
          <w:szCs w:val="24"/>
          <w:lang w:eastAsia="en-GB"/>
        </w:rPr>
        <w:t xml:space="preserve">keep </w:t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>record</w:t>
      </w:r>
      <w:r w:rsidR="00257D89">
        <w:rPr>
          <w:rFonts w:ascii="Arial" w:eastAsia="Times New Roman" w:hAnsi="Arial" w:cs="Arial"/>
          <w:sz w:val="24"/>
          <w:szCs w:val="24"/>
          <w:lang w:eastAsia="en-GB"/>
        </w:rPr>
        <w:t>s of con</w:t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>tact</w:t>
      </w:r>
      <w:r w:rsidR="00257D8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>details:</w:t>
      </w:r>
      <w:r w:rsidR="00E90AAB"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>• Receive reports about allegations and to be involved in the management and</w:t>
      </w:r>
      <w:r w:rsidR="00257D8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>oversight of individual cases;</w:t>
      </w:r>
      <w:r w:rsidR="00E90AAB"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>• Provide advice and guidance to employers and voluntary organisations</w:t>
      </w:r>
      <w:r w:rsidR="004E76C0">
        <w:rPr>
          <w:rFonts w:ascii="Arial" w:eastAsia="Times New Roman" w:hAnsi="Arial" w:cs="Arial"/>
          <w:sz w:val="24"/>
          <w:szCs w:val="24"/>
          <w:lang w:eastAsia="en-GB"/>
        </w:rPr>
        <w:t>, and l</w:t>
      </w:r>
      <w:r w:rsidR="00E90AAB" w:rsidRPr="00257D89">
        <w:rPr>
          <w:rFonts w:ascii="Arial" w:eastAsia="Times New Roman" w:hAnsi="Arial" w:cs="Arial"/>
          <w:sz w:val="24"/>
          <w:szCs w:val="24"/>
          <w:lang w:eastAsia="en-GB"/>
        </w:rPr>
        <w:t>iaise with the police and other agencies;</w:t>
      </w:r>
      <w:r w:rsidR="00E90AAB" w:rsidRPr="00257D89">
        <w:rPr>
          <w:rFonts w:ascii="Arial" w:eastAsia="Times New Roman" w:hAnsi="Arial" w:cs="Arial"/>
          <w:sz w:val="24"/>
          <w:szCs w:val="24"/>
          <w:lang w:eastAsia="en-GB"/>
        </w:rPr>
        <w:br/>
        <w:t>• Monitor the progress of cases to ensure that they are dealt with as quickly as</w:t>
      </w:r>
      <w:r w:rsidR="004E76C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90AAB" w:rsidRPr="00257D89">
        <w:rPr>
          <w:rFonts w:ascii="Arial" w:eastAsia="Times New Roman" w:hAnsi="Arial" w:cs="Arial"/>
          <w:sz w:val="24"/>
          <w:szCs w:val="24"/>
          <w:lang w:eastAsia="en-GB"/>
        </w:rPr>
        <w:t>possible consistent with a thorough and fair process;</w:t>
      </w:r>
      <w:r w:rsidR="00E90AAB" w:rsidRPr="00257D89">
        <w:rPr>
          <w:rFonts w:ascii="Arial" w:eastAsia="Times New Roman" w:hAnsi="Arial" w:cs="Arial"/>
          <w:sz w:val="24"/>
          <w:szCs w:val="24"/>
          <w:lang w:eastAsia="en-GB"/>
        </w:rPr>
        <w:br/>
      </w:r>
      <w:bookmarkStart w:id="0" w:name="_Hlk151384324"/>
      <w:r w:rsidR="00E90AAB" w:rsidRPr="00257D89">
        <w:rPr>
          <w:rFonts w:ascii="Arial" w:eastAsia="Times New Roman" w:hAnsi="Arial" w:cs="Arial"/>
          <w:sz w:val="24"/>
          <w:szCs w:val="24"/>
          <w:lang w:eastAsia="en-GB"/>
        </w:rPr>
        <w:t>•</w:t>
      </w:r>
      <w:bookmarkEnd w:id="0"/>
      <w:r w:rsidR="00E90AAB" w:rsidRPr="00257D89">
        <w:rPr>
          <w:rFonts w:ascii="Arial" w:eastAsia="Times New Roman" w:hAnsi="Arial" w:cs="Arial"/>
          <w:sz w:val="24"/>
          <w:szCs w:val="24"/>
          <w:lang w:eastAsia="en-GB"/>
        </w:rPr>
        <w:t xml:space="preserve"> Provide advice and guidance to employers in relation to making referrals to the</w:t>
      </w:r>
      <w:r w:rsidR="004E76C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90AAB" w:rsidRPr="00257D89">
        <w:rPr>
          <w:rFonts w:ascii="Arial" w:eastAsia="Times New Roman" w:hAnsi="Arial" w:cs="Arial"/>
          <w:sz w:val="24"/>
          <w:szCs w:val="24"/>
          <w:lang w:eastAsia="en-GB"/>
        </w:rPr>
        <w:t xml:space="preserve">Disclosure and Barring Service (DBS) and regulatory bodies such as Ofsted, </w:t>
      </w:r>
      <w:r w:rsidR="004E76C0">
        <w:rPr>
          <w:rFonts w:ascii="Arial" w:eastAsia="Times New Roman" w:hAnsi="Arial" w:cs="Arial"/>
          <w:sz w:val="24"/>
          <w:szCs w:val="24"/>
          <w:lang w:eastAsia="en-GB"/>
        </w:rPr>
        <w:t>Social Work England etc.</w:t>
      </w:r>
    </w:p>
    <w:p w14:paraId="27A63437" w14:textId="77777777" w:rsidR="004E76C0" w:rsidRDefault="004E76C0" w:rsidP="004E76C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257D89">
        <w:rPr>
          <w:rFonts w:ascii="Arial" w:eastAsia="Times New Roman" w:hAnsi="Arial" w:cs="Arial"/>
          <w:sz w:val="24"/>
          <w:szCs w:val="24"/>
          <w:lang w:eastAsia="en-GB"/>
        </w:rPr>
        <w:t>•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Peter W</w:t>
      </w:r>
      <w:r w:rsidR="00D24FD1" w:rsidRPr="004E76C0">
        <w:rPr>
          <w:rFonts w:ascii="Arial" w:eastAsia="Times New Roman" w:hAnsi="Arial" w:cs="Arial"/>
          <w:sz w:val="24"/>
          <w:szCs w:val="24"/>
          <w:lang w:eastAsia="en-GB"/>
        </w:rPr>
        <w:t>ebber</w:t>
      </w:r>
      <w:r w:rsidR="00E90AAB" w:rsidRPr="004E76C0">
        <w:rPr>
          <w:rFonts w:ascii="Arial" w:eastAsia="Times New Roman" w:hAnsi="Arial" w:cs="Arial"/>
          <w:sz w:val="24"/>
          <w:szCs w:val="24"/>
          <w:lang w:eastAsia="en-GB"/>
        </w:rPr>
        <w:t xml:space="preserve"> will support the police detective inspector on each child abuse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90AAB" w:rsidRPr="004E76C0">
        <w:rPr>
          <w:rFonts w:ascii="Arial" w:eastAsia="Times New Roman" w:hAnsi="Arial" w:cs="Arial"/>
          <w:sz w:val="24"/>
          <w:szCs w:val="24"/>
          <w:lang w:eastAsia="en-GB"/>
        </w:rPr>
        <w:t>investigation by:</w:t>
      </w:r>
      <w:r w:rsidR="00E90AAB" w:rsidRPr="004E76C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E90AAB" w:rsidRPr="004E76C0">
        <w:rPr>
          <w:rFonts w:ascii="Arial" w:eastAsia="Times New Roman" w:hAnsi="Arial" w:cs="Arial"/>
          <w:sz w:val="24"/>
          <w:szCs w:val="24"/>
          <w:lang w:eastAsia="en-GB"/>
        </w:rPr>
        <w:t>• Hav</w:t>
      </w:r>
      <w:r>
        <w:rPr>
          <w:rFonts w:ascii="Arial" w:eastAsia="Times New Roman" w:hAnsi="Arial" w:cs="Arial"/>
          <w:sz w:val="24"/>
          <w:szCs w:val="24"/>
          <w:lang w:eastAsia="en-GB"/>
        </w:rPr>
        <w:t>ing</w:t>
      </w:r>
      <w:r w:rsidR="00E90AAB" w:rsidRPr="004E76C0">
        <w:rPr>
          <w:rFonts w:ascii="Arial" w:eastAsia="Times New Roman" w:hAnsi="Arial" w:cs="Arial"/>
          <w:sz w:val="24"/>
          <w:szCs w:val="24"/>
          <w:lang w:eastAsia="en-GB"/>
        </w:rPr>
        <w:t xml:space="preserve"> strategic oversight of the local police arrangements for managing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90AAB" w:rsidRPr="004E76C0">
        <w:rPr>
          <w:rFonts w:ascii="Arial" w:eastAsia="Times New Roman" w:hAnsi="Arial" w:cs="Arial"/>
          <w:sz w:val="24"/>
          <w:szCs w:val="24"/>
          <w:lang w:eastAsia="en-GB"/>
        </w:rPr>
        <w:t>allegations against staff and volunteers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E90AAB" w:rsidRPr="004E76C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E90AAB" w:rsidRPr="004E76C0">
        <w:rPr>
          <w:rFonts w:ascii="Arial" w:eastAsia="Times New Roman" w:hAnsi="Arial" w:cs="Arial"/>
          <w:sz w:val="24"/>
          <w:szCs w:val="24"/>
          <w:lang w:eastAsia="en-GB"/>
        </w:rPr>
        <w:t>• Liaise with the LSCB on the issue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E90AAB" w:rsidRPr="004E76C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E90AAB" w:rsidRPr="004E76C0">
        <w:rPr>
          <w:rFonts w:ascii="Arial" w:eastAsia="Times New Roman" w:hAnsi="Arial" w:cs="Arial"/>
          <w:sz w:val="24"/>
          <w:szCs w:val="24"/>
          <w:lang w:eastAsia="en-GB"/>
        </w:rPr>
        <w:t>• Ensure compliance with these procedures</w:t>
      </w:r>
      <w:r w:rsidR="00E90AAB" w:rsidRPr="004E76C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24B5FE51" w14:textId="7FF21FDF" w:rsidR="004E76C0" w:rsidRPr="004E76C0" w:rsidRDefault="00E90AAB" w:rsidP="004E76C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4E76C0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General considerations relating to allegations</w:t>
      </w:r>
      <w:r w:rsidR="004E76C0" w:rsidRPr="004E76C0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</w:t>
      </w:r>
      <w:r w:rsidRPr="004E76C0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against staff</w:t>
      </w:r>
      <w:r w:rsidR="00785718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or volunteers</w:t>
      </w:r>
    </w:p>
    <w:p w14:paraId="5FB505F8" w14:textId="77777777" w:rsidR="00D23AD7" w:rsidRDefault="00E90AAB" w:rsidP="004E76C0">
      <w:pPr>
        <w:pStyle w:val="ListParagraph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4E76C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4E76C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Persons to be notified</w:t>
      </w:r>
      <w:r w:rsidRPr="004E76C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4E76C0">
        <w:rPr>
          <w:rFonts w:ascii="Arial" w:eastAsia="Times New Roman" w:hAnsi="Arial" w:cs="Arial"/>
          <w:sz w:val="24"/>
          <w:szCs w:val="24"/>
          <w:lang w:eastAsia="en-GB"/>
        </w:rPr>
        <w:t>Staff</w:t>
      </w:r>
      <w:r w:rsidRPr="004E76C0">
        <w:rPr>
          <w:rFonts w:ascii="Arial" w:eastAsia="Times New Roman" w:hAnsi="Arial" w:cs="Arial"/>
          <w:sz w:val="24"/>
          <w:szCs w:val="24"/>
          <w:lang w:eastAsia="en-GB"/>
        </w:rPr>
        <w:t xml:space="preserve"> must inform the Designated Officer within 24 hours, when an</w:t>
      </w:r>
      <w:r w:rsidR="004E76C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E76C0">
        <w:rPr>
          <w:rFonts w:ascii="Arial" w:eastAsia="Times New Roman" w:hAnsi="Arial" w:cs="Arial"/>
          <w:sz w:val="24"/>
          <w:szCs w:val="24"/>
          <w:lang w:eastAsia="en-GB"/>
        </w:rPr>
        <w:t>allegation is made and prior to any further investigation taking place</w:t>
      </w:r>
      <w:r w:rsidR="004E76C0">
        <w:rPr>
          <w:rFonts w:ascii="Arial" w:eastAsia="Times New Roman" w:hAnsi="Arial" w:cs="Arial"/>
          <w:sz w:val="24"/>
          <w:szCs w:val="24"/>
          <w:lang w:eastAsia="en-GB"/>
        </w:rPr>
        <w:t>. T</w:t>
      </w:r>
      <w:r w:rsidRPr="004E76C0">
        <w:rPr>
          <w:rFonts w:ascii="Arial" w:eastAsia="Times New Roman" w:hAnsi="Arial" w:cs="Arial"/>
          <w:sz w:val="24"/>
          <w:szCs w:val="24"/>
          <w:lang w:eastAsia="en-GB"/>
        </w:rPr>
        <w:t xml:space="preserve">he Designated Officer will </w:t>
      </w:r>
      <w:r w:rsidR="004E76C0">
        <w:rPr>
          <w:rFonts w:ascii="Arial" w:eastAsia="Times New Roman" w:hAnsi="Arial" w:cs="Arial"/>
          <w:sz w:val="24"/>
          <w:szCs w:val="24"/>
          <w:lang w:eastAsia="en-GB"/>
        </w:rPr>
        <w:t xml:space="preserve">link with other agencies, particularly the Police and Social Care and </w:t>
      </w:r>
      <w:r w:rsidRPr="004E76C0">
        <w:rPr>
          <w:rFonts w:ascii="Arial" w:eastAsia="Times New Roman" w:hAnsi="Arial" w:cs="Arial"/>
          <w:sz w:val="24"/>
          <w:szCs w:val="24"/>
          <w:lang w:eastAsia="en-GB"/>
        </w:rPr>
        <w:t>advise whether or not informing the parents</w:t>
      </w:r>
      <w:r w:rsidR="004E76C0">
        <w:rPr>
          <w:rFonts w:ascii="Arial" w:eastAsia="Times New Roman" w:hAnsi="Arial" w:cs="Arial"/>
          <w:sz w:val="24"/>
          <w:szCs w:val="24"/>
          <w:lang w:eastAsia="en-GB"/>
        </w:rPr>
        <w:t xml:space="preserve"> at this stage</w:t>
      </w:r>
      <w:r w:rsidR="00D23AD7">
        <w:rPr>
          <w:rFonts w:ascii="Arial" w:eastAsia="Times New Roman" w:hAnsi="Arial" w:cs="Arial"/>
          <w:sz w:val="24"/>
          <w:szCs w:val="24"/>
          <w:lang w:eastAsia="en-GB"/>
        </w:rPr>
        <w:t xml:space="preserve"> and</w:t>
      </w:r>
      <w:r w:rsidR="00D23AD7" w:rsidRPr="00D23A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23AD7" w:rsidRPr="004E76C0">
        <w:rPr>
          <w:rFonts w:ascii="Arial" w:eastAsia="Times New Roman" w:hAnsi="Arial" w:cs="Arial"/>
          <w:sz w:val="24"/>
          <w:szCs w:val="24"/>
          <w:lang w:eastAsia="en-GB"/>
        </w:rPr>
        <w:t>about how much information should be disclosed to the</w:t>
      </w:r>
      <w:r w:rsidR="00D23A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23AD7" w:rsidRPr="004E76C0">
        <w:rPr>
          <w:rFonts w:ascii="Arial" w:eastAsia="Times New Roman" w:hAnsi="Arial" w:cs="Arial"/>
          <w:sz w:val="24"/>
          <w:szCs w:val="24"/>
          <w:lang w:eastAsia="en-GB"/>
        </w:rPr>
        <w:t>accused person.</w:t>
      </w:r>
    </w:p>
    <w:p w14:paraId="349F9613" w14:textId="524C99CC" w:rsidR="004E76C0" w:rsidRDefault="00E90AAB" w:rsidP="004E76C0">
      <w:pPr>
        <w:pStyle w:val="ListParagraph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4E76C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E76C0">
        <w:rPr>
          <w:rFonts w:ascii="Arial" w:eastAsia="Times New Roman" w:hAnsi="Arial" w:cs="Arial"/>
          <w:sz w:val="24"/>
          <w:szCs w:val="24"/>
          <w:lang w:eastAsia="en-GB"/>
        </w:rPr>
        <w:t>Acting on this advice, if it is agreed that the information can be fully or partially</w:t>
      </w:r>
      <w:r w:rsidRPr="004E76C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E76C0">
        <w:rPr>
          <w:rFonts w:ascii="Arial" w:eastAsia="Times New Roman" w:hAnsi="Arial" w:cs="Arial"/>
          <w:sz w:val="24"/>
          <w:szCs w:val="24"/>
          <w:lang w:eastAsia="en-GB"/>
        </w:rPr>
        <w:t xml:space="preserve">shared, the </w:t>
      </w:r>
      <w:r w:rsidR="004E76C0">
        <w:rPr>
          <w:rFonts w:ascii="Arial" w:eastAsia="Times New Roman" w:hAnsi="Arial" w:cs="Arial"/>
          <w:sz w:val="24"/>
          <w:szCs w:val="24"/>
          <w:lang w:eastAsia="en-GB"/>
        </w:rPr>
        <w:t>Designated Officer will</w:t>
      </w:r>
      <w:r w:rsidRPr="004E76C0">
        <w:rPr>
          <w:rFonts w:ascii="Arial" w:eastAsia="Times New Roman" w:hAnsi="Arial" w:cs="Arial"/>
          <w:sz w:val="24"/>
          <w:szCs w:val="24"/>
          <w:lang w:eastAsia="en-GB"/>
        </w:rPr>
        <w:t xml:space="preserve"> inform the parent/s. In some circumstances, however,</w:t>
      </w:r>
      <w:r w:rsidR="004E76C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E76C0">
        <w:rPr>
          <w:rFonts w:ascii="Arial" w:eastAsia="Times New Roman" w:hAnsi="Arial" w:cs="Arial"/>
          <w:sz w:val="24"/>
          <w:szCs w:val="24"/>
          <w:lang w:eastAsia="en-GB"/>
        </w:rPr>
        <w:t>the parent/s may need to be told straight away (e.g. if a child is injured and requires</w:t>
      </w:r>
      <w:r w:rsidR="004E76C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E76C0">
        <w:rPr>
          <w:rFonts w:ascii="Arial" w:eastAsia="Times New Roman" w:hAnsi="Arial" w:cs="Arial"/>
          <w:sz w:val="24"/>
          <w:szCs w:val="24"/>
          <w:lang w:eastAsia="en-GB"/>
        </w:rPr>
        <w:t>medical treatment).</w:t>
      </w:r>
      <w:r w:rsidRPr="004E76C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E76C0">
        <w:rPr>
          <w:rFonts w:ascii="Arial" w:eastAsia="Times New Roman" w:hAnsi="Arial" w:cs="Arial"/>
          <w:sz w:val="24"/>
          <w:szCs w:val="24"/>
          <w:lang w:eastAsia="en-GB"/>
        </w:rPr>
        <w:t>The parent/s and the child, if sufficiently mature, should be helped to understand the</w:t>
      </w:r>
      <w:r w:rsidR="004E76C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E76C0">
        <w:rPr>
          <w:rFonts w:ascii="Arial" w:eastAsia="Times New Roman" w:hAnsi="Arial" w:cs="Arial"/>
          <w:sz w:val="24"/>
          <w:szCs w:val="24"/>
          <w:lang w:eastAsia="en-GB"/>
        </w:rPr>
        <w:t>processes involved and be kept informed about the progress of the case and of the</w:t>
      </w:r>
      <w:r w:rsidR="004E76C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E76C0">
        <w:rPr>
          <w:rFonts w:ascii="Arial" w:eastAsia="Times New Roman" w:hAnsi="Arial" w:cs="Arial"/>
          <w:sz w:val="24"/>
          <w:szCs w:val="24"/>
          <w:lang w:eastAsia="en-GB"/>
        </w:rPr>
        <w:t>outcome where there is no criminal prosecution. This will include the outcome of any</w:t>
      </w:r>
      <w:r w:rsidR="004E76C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E76C0">
        <w:rPr>
          <w:rFonts w:ascii="Arial" w:eastAsia="Times New Roman" w:hAnsi="Arial" w:cs="Arial"/>
          <w:sz w:val="24"/>
          <w:szCs w:val="24"/>
          <w:lang w:eastAsia="en-GB"/>
        </w:rPr>
        <w:t>disciplinary process, but not the deliberations of, or the information used in, a</w:t>
      </w:r>
      <w:r w:rsidR="004E76C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E76C0">
        <w:rPr>
          <w:rFonts w:ascii="Arial" w:eastAsia="Times New Roman" w:hAnsi="Arial" w:cs="Arial"/>
          <w:sz w:val="24"/>
          <w:szCs w:val="24"/>
          <w:lang w:eastAsia="en-GB"/>
        </w:rPr>
        <w:t>hearing.</w:t>
      </w:r>
    </w:p>
    <w:p w14:paraId="62B3A496" w14:textId="77777777" w:rsidR="00D23AD7" w:rsidRDefault="00E90AAB" w:rsidP="00D23AD7">
      <w:pPr>
        <w:pStyle w:val="ListParagraph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4E76C0">
        <w:rPr>
          <w:rFonts w:ascii="Arial" w:eastAsia="Times New Roman" w:hAnsi="Arial" w:cs="Arial"/>
          <w:sz w:val="24"/>
          <w:szCs w:val="24"/>
          <w:lang w:eastAsia="en-GB"/>
        </w:rPr>
        <w:t xml:space="preserve">Subject to restrictions on the information that can be shared, </w:t>
      </w:r>
      <w:r w:rsidR="00D23AD7">
        <w:rPr>
          <w:rFonts w:ascii="Arial" w:eastAsia="Times New Roman" w:hAnsi="Arial" w:cs="Arial"/>
          <w:sz w:val="24"/>
          <w:szCs w:val="24"/>
          <w:lang w:eastAsia="en-GB"/>
        </w:rPr>
        <w:t>the Designated Officer</w:t>
      </w:r>
      <w:r w:rsidRPr="004E76C0">
        <w:rPr>
          <w:rFonts w:ascii="Arial" w:eastAsia="Times New Roman" w:hAnsi="Arial" w:cs="Arial"/>
          <w:sz w:val="24"/>
          <w:szCs w:val="24"/>
          <w:lang w:eastAsia="en-GB"/>
        </w:rPr>
        <w:t xml:space="preserve"> should, as</w:t>
      </w:r>
      <w:r w:rsidR="00D23A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E76C0">
        <w:rPr>
          <w:rFonts w:ascii="Arial" w:eastAsia="Times New Roman" w:hAnsi="Arial" w:cs="Arial"/>
          <w:sz w:val="24"/>
          <w:szCs w:val="24"/>
          <w:lang w:eastAsia="en-GB"/>
        </w:rPr>
        <w:t>soon as possible, inform the accused person about the nature of the allegation, how</w:t>
      </w:r>
      <w:r w:rsidR="00D23AD7">
        <w:rPr>
          <w:rFonts w:ascii="Arial" w:eastAsia="Times New Roman" w:hAnsi="Arial" w:cs="Arial"/>
          <w:sz w:val="24"/>
          <w:szCs w:val="24"/>
          <w:lang w:eastAsia="en-GB"/>
        </w:rPr>
        <w:t xml:space="preserve"> e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nquiries will be conducted and the possible outcome (e.g. disciplinary action, and</w:t>
      </w:r>
      <w:r w:rsidR="00D23A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dismissal or referral to the DBS or regulatory body).</w:t>
      </w:r>
    </w:p>
    <w:p w14:paraId="2CDE3E2E" w14:textId="4A63DF71" w:rsidR="00D23AD7" w:rsidRDefault="00E90AAB" w:rsidP="00D23AD7">
      <w:pPr>
        <w:pStyle w:val="ListParagraph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The accused member of staff should: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lastRenderedPageBreak/>
        <w:t>• Be treated fairly and honestly and helped to understand the concerns expressed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and processes involved;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• Be kept informed of the progress and outcome of any investigation and the</w:t>
      </w:r>
      <w:r w:rsidR="00D23A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implications for any disciplinary or related process;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• If suspended, be kept up to date about events in the workplace.</w:t>
      </w:r>
      <w:r w:rsidR="00D23A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Ofsted should be informed of any allegation or concern made against a member of</w:t>
      </w:r>
      <w:r w:rsidR="00D23A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staff in any day care establishment for children under 8. They should also be invited to take part in any subsequent strategy meeting /discussion.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23A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Confidentiality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Every effort should be made to maintain confidentiality and guard against publicity</w:t>
      </w:r>
      <w:r w:rsidR="00D23A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while an allegation is being investigated or considered. Apart from keeping the child,</w:t>
      </w:r>
      <w:r w:rsidR="00D23A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parents and accused person (where this would not place the child at further risk) up</w:t>
      </w:r>
      <w:r w:rsidR="00D23A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to date with progress of the case, information should be restricted to those who have</w:t>
      </w:r>
      <w:r w:rsidR="00D23A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a need to know in order to protect children, facilitate enquiries, manage related</w:t>
      </w:r>
      <w:r w:rsidR="00D23A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disciplinary or suitability processes.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The police should not provide identifying information to the press or media, unless</w:t>
      </w:r>
      <w:r w:rsidR="00D23A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and until a person is charged, except in exceptional circumstances (e.g. an appeal to</w:t>
      </w:r>
      <w:r w:rsidR="00D23A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trace a suspect). In such cases, the reasons should be documented and partner</w:t>
      </w:r>
      <w:r w:rsidR="00D23A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agencies consulted beforehand.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Parents and carers should be made aware of the requirement to maintain</w:t>
      </w:r>
      <w:r w:rsidR="00D23A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 xml:space="preserve">confidentiality about any allegations made against </w:t>
      </w:r>
      <w:r w:rsidR="00D23AD7">
        <w:rPr>
          <w:rFonts w:ascii="Arial" w:eastAsia="Times New Roman" w:hAnsi="Arial" w:cs="Arial"/>
          <w:sz w:val="24"/>
          <w:szCs w:val="24"/>
          <w:lang w:eastAsia="en-GB"/>
        </w:rPr>
        <w:t>staff and volunteers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 xml:space="preserve"> whilst investigations are</w:t>
      </w:r>
      <w:r w:rsidR="00D23A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on</w:t>
      </w:r>
      <w:r w:rsidR="00D23AD7">
        <w:rPr>
          <w:rFonts w:ascii="Arial" w:eastAsia="Times New Roman" w:hAnsi="Arial" w:cs="Arial"/>
          <w:sz w:val="24"/>
          <w:szCs w:val="24"/>
          <w:lang w:eastAsia="en-GB"/>
        </w:rPr>
        <w:t>going.</w:t>
      </w:r>
    </w:p>
    <w:p w14:paraId="6F568BF0" w14:textId="77777777" w:rsidR="00D23AD7" w:rsidRDefault="00D23AD7" w:rsidP="00D23AD7">
      <w:pPr>
        <w:pStyle w:val="ListParagraph"/>
        <w:ind w:left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EF8727B" w14:textId="51AE16FA" w:rsidR="00E90AAB" w:rsidRPr="00E90AAB" w:rsidRDefault="00E90AAB" w:rsidP="00D23AD7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0AAB">
        <w:rPr>
          <w:rFonts w:ascii="Arial" w:eastAsia="Times New Roman" w:hAnsi="Arial" w:cs="Arial"/>
          <w:sz w:val="24"/>
          <w:szCs w:val="24"/>
          <w:lang w:eastAsia="en-GB"/>
        </w:rPr>
        <w:t>If parents or carers wish to apply to the court to have reporting restrictions removed,</w:t>
      </w:r>
      <w:r w:rsidR="00D23A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they should be advised to seek legal advice.</w:t>
      </w:r>
      <w:r w:rsidR="00D23A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 xml:space="preserve">The restrictions remain in place unless or until the </w:t>
      </w:r>
      <w:r w:rsidR="00D23AD7">
        <w:rPr>
          <w:rFonts w:ascii="Arial" w:eastAsia="Times New Roman" w:hAnsi="Arial" w:cs="Arial"/>
          <w:sz w:val="24"/>
          <w:szCs w:val="24"/>
          <w:lang w:eastAsia="en-GB"/>
        </w:rPr>
        <w:t>accused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 xml:space="preserve"> is charged with a criminal</w:t>
      </w:r>
      <w:r w:rsidR="00D23A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offence, though they may be dispensed with on the application to the Magistrates'</w:t>
      </w:r>
      <w:r w:rsidR="00D23A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Court by any person, if the court is satisfied that it is in the interests of justice to do</w:t>
      </w:r>
      <w:r w:rsidR="00D23A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so, having regard to the welfare of: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• The person who is the subject of the allegation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• The victim of the offence to which the allegation relates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• There is a right of appeal to the Crown Court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The reporting restrictions also cease to apply if the individual to whom the restrictions</w:t>
      </w:r>
      <w:r w:rsidR="00D23A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apply effectively waives their right to anonymity by going public themselves or by</w:t>
      </w:r>
      <w:r w:rsidR="00D23A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giving their written consent for another to do so or if a judge lifts restrictions in</w:t>
      </w:r>
      <w:r w:rsidR="00D23A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response to a request to do so.</w:t>
      </w:r>
    </w:p>
    <w:p w14:paraId="20277D9C" w14:textId="77777777" w:rsidR="00D23AD7" w:rsidRDefault="00E90AAB" w:rsidP="00E90A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0AAB">
        <w:rPr>
          <w:rFonts w:ascii="Arial" w:eastAsia="Times New Roman" w:hAnsi="Arial" w:cs="Arial"/>
          <w:sz w:val="24"/>
          <w:szCs w:val="24"/>
          <w:lang w:eastAsia="en-GB"/>
        </w:rPr>
        <w:t>The legislation imposing restrictions makes clear that "publication" of material that</w:t>
      </w:r>
      <w:r w:rsidR="00D23A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may lead to the identification of the Officer who is the subject of the allegation is</w:t>
      </w:r>
      <w:r w:rsidR="00D23A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prohibited. "Publication" includes "any speech, writing, relevant programme or other</w:t>
      </w:r>
      <w:r w:rsidR="00D23A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communication in whatever form, which is addressed to the public at large or any</w:t>
      </w:r>
      <w:r w:rsidR="00D23A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section of the public". This means that a parent who, for example, published details</w:t>
      </w:r>
      <w:r w:rsidR="00D23A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of the allegation on a social networking site would be in breach of the reporting</w:t>
      </w:r>
      <w:r w:rsidR="00D23A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 xml:space="preserve">restrictions (if what was published could lead to the identification of the </w:t>
      </w:r>
      <w:r w:rsidR="00D23AD7">
        <w:rPr>
          <w:rFonts w:ascii="Arial" w:eastAsia="Times New Roman" w:hAnsi="Arial" w:cs="Arial"/>
          <w:sz w:val="24"/>
          <w:szCs w:val="24"/>
          <w:lang w:eastAsia="en-GB"/>
        </w:rPr>
        <w:t>accused member of staff/volunteer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 xml:space="preserve"> by</w:t>
      </w:r>
      <w:r w:rsidR="00D23A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members of the public).</w:t>
      </w:r>
    </w:p>
    <w:p w14:paraId="7EE82483" w14:textId="77777777" w:rsidR="00D23AD7" w:rsidRDefault="00D23AD7" w:rsidP="00E90A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5CDA4E" w14:textId="77777777" w:rsidR="00DE6D8F" w:rsidRDefault="00E90AAB" w:rsidP="00E90A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23A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Support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D23AD7">
        <w:rPr>
          <w:rFonts w:ascii="Arial" w:eastAsia="Times New Roman" w:hAnsi="Arial" w:cs="Arial"/>
          <w:sz w:val="24"/>
          <w:szCs w:val="24"/>
          <w:lang w:eastAsia="en-GB"/>
        </w:rPr>
        <w:t>Cedar Prime,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 xml:space="preserve"> together with LA children's social care and / or police, where</w:t>
      </w:r>
      <w:r w:rsidR="00D23A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they are involved, should consider the impact on the child concerned and provide</w:t>
      </w:r>
      <w:r w:rsidR="00D23A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support as appropriate.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Liaison between the agencies should take place in order to ensure that the child's</w:t>
      </w:r>
      <w:r w:rsidR="00D23A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needs are addressed.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As soon as possible after an allegation has been received, the accused member of</w:t>
      </w:r>
      <w:r w:rsidR="00D23A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staff should be advised to contact their union or professional association.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DE6D8F">
        <w:rPr>
          <w:rFonts w:ascii="Arial" w:eastAsia="Times New Roman" w:hAnsi="Arial" w:cs="Arial"/>
          <w:sz w:val="24"/>
          <w:szCs w:val="24"/>
          <w:lang w:eastAsia="en-GB"/>
        </w:rPr>
        <w:t>The Designated Officer will ensure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 xml:space="preserve"> that</w:t>
      </w:r>
      <w:r w:rsidR="00D23A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appropriate support can be provided via the organisation's occupational health or</w:t>
      </w:r>
      <w:r w:rsidR="00D23A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employee welfare arrangements.</w:t>
      </w:r>
    </w:p>
    <w:p w14:paraId="04C05F41" w14:textId="77777777" w:rsidR="00DE6D8F" w:rsidRDefault="00E90AAB" w:rsidP="00E90A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E6D8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Suspension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Suspension is a neutral act and it should not be automatic. It should be considered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in any case where: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• There is cause to suspect a child has suffered, or is likely to suffer significant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harm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• The allegation warrants investigation by the police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• The allegation is so serious that it might be grounds for dismissal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The possible risk of harm to children should be evaluated and managed in respect of</w:t>
      </w:r>
      <w:r w:rsidR="00DE6D8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the child/ren involved and any other children in the accused member of staff's home,</w:t>
      </w:r>
      <w:r w:rsidR="00DE6D8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work or community life.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If a strategy meeting / discussion is to be held or if LA children's social care or the</w:t>
      </w:r>
      <w:r w:rsidR="00DE6D8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police are to make enquiries, the Designated Officer should canvass their views on</w:t>
      </w:r>
      <w:r w:rsidR="00DE6D8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 xml:space="preserve">suspension </w:t>
      </w:r>
      <w:r w:rsidR="00DE6D8F">
        <w:rPr>
          <w:rFonts w:ascii="Arial" w:eastAsia="Times New Roman" w:hAnsi="Arial" w:cs="Arial"/>
          <w:sz w:val="24"/>
          <w:szCs w:val="24"/>
          <w:lang w:eastAsia="en-GB"/>
        </w:rPr>
        <w:t>prior to making a decision.</w:t>
      </w:r>
    </w:p>
    <w:p w14:paraId="1C4CD751" w14:textId="5B9DDAF4" w:rsidR="00E90AAB" w:rsidRPr="00E90AAB" w:rsidRDefault="00E90AAB" w:rsidP="00E90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0AAB">
        <w:rPr>
          <w:rFonts w:ascii="Arial" w:eastAsia="Times New Roman" w:hAnsi="Arial" w:cs="Arial"/>
          <w:sz w:val="24"/>
          <w:szCs w:val="24"/>
          <w:lang w:eastAsia="en-GB"/>
        </w:rPr>
        <w:t xml:space="preserve">If a suspended person is to return to work, </w:t>
      </w:r>
      <w:r w:rsidR="00DE6D8F">
        <w:rPr>
          <w:rFonts w:ascii="Arial" w:eastAsia="Times New Roman" w:hAnsi="Arial" w:cs="Arial"/>
          <w:sz w:val="24"/>
          <w:szCs w:val="24"/>
          <w:lang w:eastAsia="en-GB"/>
        </w:rPr>
        <w:t xml:space="preserve">the Designated Officer will consider what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help and support might be appropriate (e.g. a phased return to work and/or provision</w:t>
      </w:r>
      <w:r w:rsidR="00DE6D8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of a mentor), and also how best to manage the member of staff's contact with the</w:t>
      </w:r>
      <w:r w:rsidR="00DE6D8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child concerned, if still in the workplace.</w:t>
      </w:r>
    </w:p>
    <w:p w14:paraId="21483E8E" w14:textId="3D69DA7E" w:rsidR="00DE6D8F" w:rsidRDefault="00DE6D8F" w:rsidP="00E90A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90AAB"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E90AAB" w:rsidRPr="00DE6D8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Resignations and 'compromise agreements'</w:t>
      </w:r>
      <w:r w:rsidR="00E90AAB"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>Every effort should be made to reach a conclusion in all cases even if: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90AAB"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>The individual refuses to cooperate, having been given a full opportunity to answer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>the allegation and make representations;</w:t>
      </w:r>
      <w:r w:rsidR="00E90AAB"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>It may not be possible to apply any disciplinary sanctions if a person's period of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>notice expires before the process is complete.</w:t>
      </w:r>
      <w:r w:rsidR="00E90AAB"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>Compromise agreements' must not be used (i.e. where a member of staff agrees to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>resign provided that disciplinary action is not taken and that a future reference is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>agreed).</w:t>
      </w:r>
    </w:p>
    <w:p w14:paraId="2C06198A" w14:textId="77777777" w:rsidR="00DE6D8F" w:rsidRPr="00DE6D8F" w:rsidRDefault="00E90AAB" w:rsidP="00E90A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E6D8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Organised and historical abuse</w:t>
      </w:r>
    </w:p>
    <w:p w14:paraId="77C91C62" w14:textId="4FE6CA31" w:rsidR="00DE6D8F" w:rsidRDefault="00DE6D8F" w:rsidP="00E90A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Cedar Prime,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 xml:space="preserve"> together with LA children's social care and / or police, where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 xml:space="preserve">they are involved, </w:t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>should be alert to signs of organised or widespread abuse and/or the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>involvement of other perpetrators or institutions. They should consider whether the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>matter should be dealt with in accordance with complex abuse procedures which, if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>applicable, will take priority.</w:t>
      </w:r>
    </w:p>
    <w:p w14:paraId="47E3B78F" w14:textId="77777777" w:rsidR="00DE6D8F" w:rsidRDefault="00DE6D8F" w:rsidP="00E90A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D3B3D17" w14:textId="77777777" w:rsidR="00DE6D8F" w:rsidRDefault="00DE6D8F" w:rsidP="00E90A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H</w:t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>istorical allegations should be responded to in the same way as contemporary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>concerns. It will be important to ascertain if the person is currently working with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>children and if that is the case, to consider whether the current employer should be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 xml:space="preserve">informed. </w:t>
      </w:r>
    </w:p>
    <w:p w14:paraId="125CB772" w14:textId="77777777" w:rsidR="004F6F84" w:rsidRDefault="004F6F84" w:rsidP="00E90A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38D3D3C" w14:textId="77777777" w:rsidR="004F6F84" w:rsidRDefault="00E90AAB" w:rsidP="00E90A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E6D8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Whistle-blowing</w:t>
      </w:r>
    </w:p>
    <w:p w14:paraId="72A9C98F" w14:textId="09F65A39" w:rsidR="00DE6D8F" w:rsidRDefault="00E90AAB" w:rsidP="00E90A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0AAB">
        <w:rPr>
          <w:rFonts w:ascii="Arial" w:eastAsia="Times New Roman" w:hAnsi="Arial" w:cs="Arial"/>
          <w:sz w:val="24"/>
          <w:szCs w:val="24"/>
          <w:lang w:eastAsia="en-GB"/>
        </w:rPr>
        <w:t xml:space="preserve">All staff </w:t>
      </w:r>
      <w:r w:rsidR="00DE6D8F">
        <w:rPr>
          <w:rFonts w:ascii="Arial" w:eastAsia="Times New Roman" w:hAnsi="Arial" w:cs="Arial"/>
          <w:sz w:val="24"/>
          <w:szCs w:val="24"/>
          <w:lang w:eastAsia="en-GB"/>
        </w:rPr>
        <w:t xml:space="preserve">and volunteers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should be made aware of the organisation's whistle-blowing policy and feel</w:t>
      </w:r>
      <w:r w:rsidR="00DE6D8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confident to voice concerns about the attitude or actions of colleagues.</w:t>
      </w:r>
    </w:p>
    <w:p w14:paraId="66FBFA9C" w14:textId="77777777" w:rsidR="00DE6D8F" w:rsidRDefault="00DE6D8F" w:rsidP="00E90A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DE86C10" w14:textId="77777777" w:rsidR="00DE6D8F" w:rsidRDefault="00E90AAB" w:rsidP="00E90A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0AAB">
        <w:rPr>
          <w:rFonts w:ascii="Arial" w:eastAsia="Times New Roman" w:hAnsi="Arial" w:cs="Arial"/>
          <w:sz w:val="24"/>
          <w:szCs w:val="24"/>
          <w:lang w:eastAsia="en-GB"/>
        </w:rPr>
        <w:t>If a member of staff believes that a reported allegation or concern is not being dealt</w:t>
      </w:r>
      <w:r w:rsidR="00DE6D8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 xml:space="preserve">with appropriately by </w:t>
      </w:r>
      <w:r w:rsidR="00DE6D8F">
        <w:rPr>
          <w:rFonts w:ascii="Arial" w:eastAsia="Times New Roman" w:hAnsi="Arial" w:cs="Arial"/>
          <w:sz w:val="24"/>
          <w:szCs w:val="24"/>
          <w:lang w:eastAsia="en-GB"/>
        </w:rPr>
        <w:t>Cedar Prime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, they should report the matter to the</w:t>
      </w:r>
      <w:r w:rsidR="00DE6D8F" w:rsidRPr="00DE6D8F">
        <w:rPr>
          <w:rFonts w:ascii="Arial" w:eastAsia="Times New Roman" w:hAnsi="Arial" w:cs="Arial"/>
          <w:sz w:val="24"/>
          <w:szCs w:val="24"/>
          <w:lang w:eastAsia="en-GB"/>
        </w:rPr>
        <w:t xml:space="preserve"> Local Authority or other Agency involved with the child</w:t>
      </w:r>
      <w:r w:rsidR="00DE6D8F">
        <w:rPr>
          <w:rFonts w:ascii="Arial" w:eastAsia="Times New Roman" w:hAnsi="Arial" w:cs="Arial"/>
          <w:sz w:val="24"/>
          <w:szCs w:val="24"/>
          <w:lang w:eastAsia="en-GB"/>
        </w:rPr>
        <w:t xml:space="preserve"> and follow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E6D8F">
        <w:rPr>
          <w:rFonts w:ascii="Arial" w:eastAsia="Times New Roman" w:hAnsi="Arial" w:cs="Arial"/>
          <w:sz w:val="24"/>
          <w:szCs w:val="24"/>
          <w:lang w:eastAsia="en-GB"/>
        </w:rPr>
        <w:t>Local Safeguarding Children Boards Procedure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DE6D8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78DB28E" w14:textId="77777777" w:rsidR="00DE6D8F" w:rsidRDefault="00DE6D8F" w:rsidP="00E90A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61383B4" w14:textId="77777777" w:rsidR="004F6F84" w:rsidRDefault="00E90AAB" w:rsidP="00E90A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E6D8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Timescales</w:t>
      </w:r>
    </w:p>
    <w:p w14:paraId="4AECF101" w14:textId="4AEFECF6" w:rsidR="00E90AAB" w:rsidRPr="00E90AAB" w:rsidRDefault="00E90AAB" w:rsidP="00E90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0AAB">
        <w:rPr>
          <w:rFonts w:ascii="Arial" w:eastAsia="Times New Roman" w:hAnsi="Arial" w:cs="Arial"/>
          <w:sz w:val="24"/>
          <w:szCs w:val="24"/>
          <w:lang w:eastAsia="en-GB"/>
        </w:rPr>
        <w:t>It is in everyone's interest for cases to be dealt with expeditiously, fairly and</w:t>
      </w:r>
      <w:r w:rsidR="00DE6D8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thoroughly and for unnecessary delays to be avoided.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3. Initial response to an allegation or concern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An allegation against a member of staff may arise from a number of sources e.g. a</w:t>
      </w:r>
      <w:r w:rsidR="00DE6D8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report from a child, a concern raised by another adult in the organisation, or a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complaint by a parent. It may also arise in the context of the member of staff and</w:t>
      </w:r>
      <w:r w:rsidR="00DE6D8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their life outside work or at home.</w:t>
      </w:r>
    </w:p>
    <w:p w14:paraId="41CE1B03" w14:textId="77777777" w:rsidR="00DE6D8F" w:rsidRDefault="00DE6D8F" w:rsidP="00E90A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0D4ED19" w14:textId="77777777" w:rsidR="004F6F84" w:rsidRDefault="00E90AAB" w:rsidP="00E90A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4F6F8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Initial action by person receiving or identifying an allegation or</w:t>
      </w:r>
      <w:r w:rsidR="00DE6D8F" w:rsidRPr="004F6F8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4F6F8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concern</w:t>
      </w:r>
    </w:p>
    <w:p w14:paraId="7894806A" w14:textId="7162724E" w:rsidR="004F6F84" w:rsidRDefault="00E90AAB" w:rsidP="00E90A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0AAB">
        <w:rPr>
          <w:rFonts w:ascii="Arial" w:eastAsia="Times New Roman" w:hAnsi="Arial" w:cs="Arial"/>
          <w:sz w:val="24"/>
          <w:szCs w:val="24"/>
          <w:lang w:eastAsia="en-GB"/>
        </w:rPr>
        <w:t>The person to whom an allegation or concern is first reported should treat the matter</w:t>
      </w:r>
      <w:r w:rsidR="00DE6D8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seriously and keep an open mind.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They should not: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• Investigate or ask leading questions if seeking clarification;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• Make assumptions or offer alternative explanations;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• Promise confidentiality, but give assurance that the information will only be</w:t>
      </w:r>
      <w:r w:rsidR="004F6F8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shared on a 'need to know' basis.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They should: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• Make a written record of the information (where possible in the child / adult's</w:t>
      </w:r>
      <w:r w:rsidR="004F6F8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own words), including the time, date and place of incident/s, persons present</w:t>
      </w:r>
      <w:r w:rsidR="004F6F8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and what was said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• Sign and date the written record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• Immediately report the matter to the designated senior manager, or the deputy</w:t>
      </w:r>
      <w:r w:rsidR="004F6F8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in their absence or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• Where the designated senior manager is the subject of the allegation report to</w:t>
      </w:r>
      <w:r w:rsidR="004F6F8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the deputy or other appropriate senior manager</w:t>
      </w:r>
      <w:r w:rsidR="004F6F84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EE67E23" w14:textId="2ABEE644" w:rsidR="00E90AAB" w:rsidRPr="00E90AAB" w:rsidRDefault="00E90AAB" w:rsidP="00E90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F6F8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Initial action by the designated senior manager</w:t>
      </w:r>
      <w:r w:rsidRPr="004F6F8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When informed of a concern or allegation, the designated senior manager should not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investigate the matter or interview the member of staff, child concerned or potential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witnesses.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They should: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• Obtain written details of the concern / allegation, signed and dated by the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lastRenderedPageBreak/>
        <w:t>person receiving (not the child / adult making the allegation);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• Approve and date the written details;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• Record any information about times, dates and location of incident/s and names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of any potential witnesses;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• Record discussions about the child and/or member of staff, any decisions made,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and the reasons for those decisions.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Referrals should not be delayed in order to gather information and a failure to report</w:t>
      </w:r>
      <w:r w:rsidR="004F6F8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an allegation or concern in accordance with procedures is a potential disciplinary</w:t>
      </w:r>
      <w:r w:rsidR="004F6F8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matter.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If an allegation requires immediate attention, but is received outside normal office</w:t>
      </w:r>
      <w:r w:rsidR="004F6F8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hours, the designated senior manager should consult the LA children's social care</w:t>
      </w:r>
      <w:r w:rsidR="004F6F8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emergency duty team or local police and inform the Designated Officer as soon as</w:t>
      </w:r>
      <w:r w:rsidR="004F6F8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possible.</w:t>
      </w:r>
    </w:p>
    <w:p w14:paraId="36FA24A1" w14:textId="77777777" w:rsidR="004F6F84" w:rsidRDefault="004F6F84" w:rsidP="00E90A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B07867B" w14:textId="77777777" w:rsidR="004F6F84" w:rsidRDefault="00E90AAB" w:rsidP="00E90A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0AAB">
        <w:rPr>
          <w:rFonts w:ascii="Arial" w:eastAsia="Times New Roman" w:hAnsi="Arial" w:cs="Arial"/>
          <w:sz w:val="24"/>
          <w:szCs w:val="24"/>
          <w:lang w:eastAsia="en-GB"/>
        </w:rPr>
        <w:t>If a police officer receives an allegation, they should, without delay, report it to the</w:t>
      </w:r>
      <w:r w:rsidR="004F6F8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designated detective sergeant on the child abuse investigation team (CAIT). The</w:t>
      </w:r>
      <w:r w:rsidR="004F6F8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detective sergeant should then immediately inform the Designated Officer.</w:t>
      </w:r>
      <w:r w:rsidR="004F6F8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Similarly an allegation made to LA children's social care should be immediately</w:t>
      </w:r>
      <w:r w:rsidR="004F6F8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reported to the Designated Officer</w:t>
      </w:r>
      <w:r w:rsidR="004F6F84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4F6F8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There are up to three strands in the consideration of an allegation: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• A police investigation of a possible criminal offence;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• LA Children's social care enquiries and/or assessment about whether a child is</w:t>
      </w:r>
      <w:r w:rsidR="004F6F8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in need of protection or services;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• Consideration by an employer of disciplinary action in relation to possible</w:t>
      </w:r>
      <w:r w:rsidR="004F6F8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performance/conduct issues.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 xml:space="preserve">The Designated Officer </w:t>
      </w:r>
      <w:r w:rsidR="004F6F84">
        <w:rPr>
          <w:rFonts w:ascii="Arial" w:eastAsia="Times New Roman" w:hAnsi="Arial" w:cs="Arial"/>
          <w:sz w:val="24"/>
          <w:szCs w:val="24"/>
          <w:lang w:eastAsia="en-GB"/>
        </w:rPr>
        <w:t>will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 xml:space="preserve"> consider first</w:t>
      </w:r>
      <w:r w:rsidR="004F6F8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whether further details are needed and whether there is evidence or information that</w:t>
      </w:r>
      <w:r w:rsidR="004F6F8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establishes that the allegation is false or unfounded.</w:t>
      </w:r>
      <w:r w:rsidR="004F6F8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Care should be taken to ensure that the child is not confused as to dates, times,</w:t>
      </w:r>
      <w:r w:rsidR="004F6F8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locations or identity of the member of staff.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If the allegation is not demonstrably false and there is cause to suspect that a child is</w:t>
      </w:r>
      <w:r w:rsidR="004F6F8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suffering or is likely to suffer significant harm, the Designated Officer should convene</w:t>
      </w:r>
      <w:r w:rsidR="004F6F8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an immediate strategy meeting / discussion.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The police must be consulted about any case in which a criminal offence may have</w:t>
      </w:r>
      <w:r w:rsidR="004F6F8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been committed. If the threshold for significant harm is not reached, but a police</w:t>
      </w:r>
      <w:r w:rsidR="004F6F8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investigation might be needed, the Designated Officer should immediately inform the</w:t>
      </w:r>
      <w:r w:rsidR="004F6F8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police and convene an initial evaluation meeting (similar to strategy meeting /</w:t>
      </w:r>
      <w:r w:rsidR="004F6F8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discussion), to include the police, employer and other agencies involved with the</w:t>
      </w:r>
      <w:r w:rsidR="004F6F8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child.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References in this document to 'strategy meetings / discussions' should be read to</w:t>
      </w:r>
      <w:r w:rsidR="004F6F8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include 'Initial evaluation meetings' where appropriate.</w:t>
      </w:r>
    </w:p>
    <w:p w14:paraId="6B820F8E" w14:textId="14632823" w:rsidR="00E90AAB" w:rsidRPr="00E90AAB" w:rsidRDefault="00E90AAB" w:rsidP="00E90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F6F8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Strategy meeting / discussion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Wherever possible, a strategy meeting / discussion / initial evaluation should take the</w:t>
      </w:r>
      <w:r w:rsidR="004F6F8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form of a meeting. However, on occasions a telephone discussion may be justified.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The following is a list of possible participants: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• The Designated Officer</w:t>
      </w:r>
      <w:r w:rsidR="004F6F84">
        <w:rPr>
          <w:rFonts w:ascii="Arial" w:eastAsia="Times New Roman" w:hAnsi="Arial" w:cs="Arial"/>
          <w:sz w:val="24"/>
          <w:szCs w:val="24"/>
          <w:lang w:eastAsia="en-GB"/>
        </w:rPr>
        <w:t>/Senior Manager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• Designated Officer (D.O.) to chair (if a strategy meeting)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lastRenderedPageBreak/>
        <w:t>• Relevant social worker and their manager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• Detective sergeant</w:t>
      </w:r>
    </w:p>
    <w:p w14:paraId="52953C79" w14:textId="77777777" w:rsidR="004F6F84" w:rsidRDefault="00E90AAB" w:rsidP="00E90AAB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E90AAB">
        <w:rPr>
          <w:rFonts w:ascii="Arial" w:eastAsia="Times New Roman" w:hAnsi="Arial" w:cs="Arial"/>
          <w:sz w:val="24"/>
          <w:szCs w:val="24"/>
          <w:lang w:eastAsia="en-GB"/>
        </w:rPr>
        <w:t>• The Designated and/or named Safeguarding Children Health Professional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 xml:space="preserve">(CCG); 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• Consultant paediatrician</w:t>
      </w:r>
      <w:r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90AAB">
        <w:rPr>
          <w:rFonts w:ascii="Arial" w:eastAsia="Times New Roman" w:hAnsi="Arial" w:cs="Arial"/>
          <w:sz w:val="24"/>
          <w:szCs w:val="24"/>
          <w:lang w:eastAsia="en-GB"/>
        </w:rPr>
        <w:t>• Legal adviser where appropriate</w:t>
      </w:r>
    </w:p>
    <w:p w14:paraId="6054C21B" w14:textId="4723A4C0" w:rsidR="00E974B0" w:rsidRPr="004F6F84" w:rsidRDefault="004F6F84" w:rsidP="00E90AAB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Any other parties deemed appropriate.</w:t>
      </w:r>
      <w:r w:rsidR="00E90AAB"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E90AAB"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>The strategy meeting / discussion / initial evaluation should:</w:t>
      </w:r>
      <w:r w:rsidR="00E90AAB"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>• Decide whether there should be a s47 enquiry and / or police investigation and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>consider the implications;</w:t>
      </w:r>
      <w:r w:rsidR="00E90AAB"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>• Consider whether any parallel disciplinary process can take place and agree</w:t>
      </w:r>
      <w:r w:rsidR="00E90AAB"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>protocols for sharing information;</w:t>
      </w:r>
      <w:r w:rsidR="00E90AAB"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>• Consider the current allegation in the context of any previous allegations or</w:t>
      </w:r>
      <w:r w:rsidR="00E90AAB"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>concerns;</w:t>
      </w:r>
      <w:r w:rsidR="00E90AAB"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>• Plan enquiries if needed, allocate tasks and set timescales;</w:t>
      </w:r>
      <w:r w:rsidR="00E90AAB"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>• Decide what information can be shared, with whom and when.</w:t>
      </w:r>
      <w:r w:rsidR="00E90AAB"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>The strategy meeting / discussion / initial evaluation should also:</w:t>
      </w:r>
      <w:r w:rsidR="00E90AAB"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>• Ensure that arrangements are made to protect the child/ren involved and any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>other child/ren affected, including taking emergency action where needed;</w:t>
      </w:r>
      <w:r w:rsidR="00E90AAB"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>• Consider what support should be provided to all children who may be affected;</w:t>
      </w:r>
      <w:r w:rsidR="00E90AAB"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>• Consider what support should be provided to the member of staff and others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>who may be affected and how they will be kept up to date with the progress of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>the investigation;</w:t>
      </w:r>
      <w:r w:rsidR="00E90AAB"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>• Ensure that investigations are sufficiently independent;</w:t>
      </w:r>
      <w:r w:rsidR="00E90AAB"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>• Make recommendations where appropriate regarding suspension, or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>alternatives to suspension;</w:t>
      </w:r>
      <w:r w:rsidR="00E90AAB"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>• Identify a lead contact manager within each agency;</w:t>
      </w:r>
      <w:r w:rsidR="00E90AAB" w:rsidRPr="00E90AA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>• Agree protocols for reviewing investigations and monitoring progress by the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90AAB" w:rsidRPr="00E90AAB">
        <w:rPr>
          <w:rFonts w:ascii="Arial" w:eastAsia="Times New Roman" w:hAnsi="Arial" w:cs="Arial"/>
          <w:sz w:val="24"/>
          <w:szCs w:val="24"/>
          <w:lang w:eastAsia="en-GB"/>
        </w:rPr>
        <w:t>Designated Officer, having regard to the target times</w:t>
      </w:r>
      <w:r w:rsidR="00E90AAB">
        <w:rPr>
          <w:rFonts w:ascii="Arial" w:eastAsia="Times New Roman" w:hAnsi="Arial" w:cs="Arial"/>
          <w:sz w:val="24"/>
          <w:szCs w:val="24"/>
          <w:lang w:eastAsia="en-GB"/>
        </w:rPr>
        <w:t xml:space="preserve"> scales</w:t>
      </w:r>
      <w:r w:rsidR="00CF7D8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ED2F7D6" w14:textId="336F43F6" w:rsidR="003301E6" w:rsidRDefault="003301E6">
      <w:pPr>
        <w:rPr>
          <w:sz w:val="28"/>
          <w:szCs w:val="28"/>
          <w:lang w:val="en-US"/>
        </w:rPr>
      </w:pPr>
    </w:p>
    <w:p w14:paraId="1341B859" w14:textId="7B80B9C1" w:rsidR="00592DAE" w:rsidRDefault="004F6F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Cedar Prime </w:t>
      </w:r>
      <w:r w:rsidR="00CF7D81">
        <w:rPr>
          <w:sz w:val="28"/>
          <w:szCs w:val="28"/>
          <w:lang w:val="en-US"/>
        </w:rPr>
        <w:t>Allegations</w:t>
      </w:r>
      <w:r w:rsidR="008327D8">
        <w:rPr>
          <w:sz w:val="28"/>
          <w:szCs w:val="28"/>
          <w:lang w:val="en-US"/>
        </w:rPr>
        <w:t xml:space="preserve"> </w:t>
      </w:r>
      <w:r w:rsidR="00CF7D81">
        <w:rPr>
          <w:sz w:val="28"/>
          <w:szCs w:val="28"/>
          <w:lang w:val="en-US"/>
        </w:rPr>
        <w:t>Management Procedure</w:t>
      </w:r>
      <w:r w:rsidR="00A41DDE">
        <w:rPr>
          <w:sz w:val="28"/>
          <w:szCs w:val="28"/>
          <w:lang w:val="en-US"/>
        </w:rPr>
        <w:t>.</w:t>
      </w:r>
    </w:p>
    <w:p w14:paraId="601BE74D" w14:textId="7058E4F1" w:rsidR="00A41DDE" w:rsidRDefault="00A41DD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November 2023</w:t>
      </w:r>
    </w:p>
    <w:p w14:paraId="68A609A7" w14:textId="77777777" w:rsidR="00823C7A" w:rsidRDefault="00823C7A">
      <w:pPr>
        <w:rPr>
          <w:sz w:val="28"/>
          <w:szCs w:val="28"/>
          <w:lang w:val="en-US"/>
        </w:rPr>
      </w:pPr>
    </w:p>
    <w:p w14:paraId="5E74C2F5" w14:textId="4E7C3FC2" w:rsidR="00DD1F9E" w:rsidRDefault="00DD1F9E">
      <w:pPr>
        <w:rPr>
          <w:sz w:val="28"/>
          <w:szCs w:val="28"/>
          <w:lang w:val="en-US"/>
        </w:rPr>
      </w:pPr>
    </w:p>
    <w:p w14:paraId="766C11EC" w14:textId="77777777" w:rsidR="00DD1F9E" w:rsidRDefault="00DD1F9E">
      <w:pPr>
        <w:rPr>
          <w:sz w:val="28"/>
          <w:szCs w:val="28"/>
          <w:lang w:val="en-US"/>
        </w:rPr>
      </w:pPr>
    </w:p>
    <w:p w14:paraId="76CE3B5F" w14:textId="77777777" w:rsidR="00DD1F9E" w:rsidRDefault="00DD1F9E">
      <w:pPr>
        <w:rPr>
          <w:sz w:val="28"/>
          <w:szCs w:val="28"/>
          <w:lang w:val="en-US"/>
        </w:rPr>
      </w:pPr>
    </w:p>
    <w:p w14:paraId="205F8942" w14:textId="77777777" w:rsidR="00AE6F93" w:rsidRDefault="00AE6F93">
      <w:pPr>
        <w:rPr>
          <w:sz w:val="28"/>
          <w:szCs w:val="28"/>
          <w:lang w:val="en-US"/>
        </w:rPr>
      </w:pPr>
    </w:p>
    <w:p w14:paraId="573472C4" w14:textId="68762EE6" w:rsidR="00A8469A" w:rsidRDefault="00A8469A">
      <w:pPr>
        <w:rPr>
          <w:sz w:val="28"/>
          <w:szCs w:val="28"/>
          <w:lang w:val="en-US"/>
        </w:rPr>
      </w:pPr>
    </w:p>
    <w:p w14:paraId="0E4B22D7" w14:textId="335D2316" w:rsidR="003C1621" w:rsidRPr="003C1621" w:rsidRDefault="003C1621">
      <w:pPr>
        <w:rPr>
          <w:sz w:val="28"/>
          <w:szCs w:val="28"/>
          <w:lang w:val="en-US"/>
        </w:rPr>
      </w:pPr>
    </w:p>
    <w:sectPr w:rsidR="003C1621" w:rsidRPr="003C1621" w:rsidSect="00D35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E3B0A" w14:textId="77777777" w:rsidR="00D1019D" w:rsidRDefault="00D1019D" w:rsidP="00CF0961">
      <w:pPr>
        <w:spacing w:after="0" w:line="240" w:lineRule="auto"/>
      </w:pPr>
      <w:r>
        <w:separator/>
      </w:r>
    </w:p>
  </w:endnote>
  <w:endnote w:type="continuationSeparator" w:id="0">
    <w:p w14:paraId="33940E87" w14:textId="77777777" w:rsidR="00D1019D" w:rsidRDefault="00D1019D" w:rsidP="00CF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6EC0" w14:textId="77777777" w:rsidR="00CF0961" w:rsidRDefault="00CF09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FD1C" w14:textId="77777777" w:rsidR="00CF0961" w:rsidRDefault="00CF09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A008" w14:textId="77777777" w:rsidR="00CF0961" w:rsidRDefault="00CF0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41152" w14:textId="77777777" w:rsidR="00D1019D" w:rsidRDefault="00D1019D" w:rsidP="00CF0961">
      <w:pPr>
        <w:spacing w:after="0" w:line="240" w:lineRule="auto"/>
      </w:pPr>
      <w:r>
        <w:separator/>
      </w:r>
    </w:p>
  </w:footnote>
  <w:footnote w:type="continuationSeparator" w:id="0">
    <w:p w14:paraId="5B977B63" w14:textId="77777777" w:rsidR="00D1019D" w:rsidRDefault="00D1019D" w:rsidP="00CF0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A5B7" w14:textId="77777777" w:rsidR="00CF0961" w:rsidRDefault="00CF09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F444" w14:textId="77777777" w:rsidR="00CF0961" w:rsidRDefault="00D35307" w:rsidP="00D35307">
    <w:pPr>
      <w:pStyle w:val="Header"/>
      <w:jc w:val="right"/>
    </w:pPr>
    <w:r w:rsidRPr="006570BE">
      <w:rPr>
        <w:noProof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4F227D6D" wp14:editId="79328CE5">
              <wp:simplePos x="0" y="0"/>
              <wp:positionH relativeFrom="column">
                <wp:posOffset>4972050</wp:posOffset>
              </wp:positionH>
              <wp:positionV relativeFrom="paragraph">
                <wp:posOffset>-221615</wp:posOffset>
              </wp:positionV>
              <wp:extent cx="1713865" cy="699770"/>
              <wp:effectExtent l="0" t="0" r="635" b="5080"/>
              <wp:wrapTight wrapText="bothSides">
                <wp:wrapPolygon edited="0">
                  <wp:start x="0" y="0"/>
                  <wp:lineTo x="0" y="21169"/>
                  <wp:lineTo x="21368" y="21169"/>
                  <wp:lineTo x="21368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865" cy="699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A97690" w14:textId="45799D21" w:rsidR="00CF0961" w:rsidRPr="00CF0961" w:rsidRDefault="00CF0961" w:rsidP="00CF0961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CF0961">
                            <w:rPr>
                              <w:sz w:val="16"/>
                              <w:szCs w:val="16"/>
                            </w:rPr>
                            <w:t xml:space="preserve">An all-inclusive approach for Children &amp; Young People reducing the effect of domestic </w:t>
                          </w:r>
                          <w:r w:rsidR="000B750D">
                            <w:rPr>
                              <w:sz w:val="16"/>
                              <w:szCs w:val="16"/>
                            </w:rPr>
                            <w:t>ab</w:t>
                          </w:r>
                          <w:r w:rsidR="00F51E26">
                            <w:rPr>
                              <w:sz w:val="16"/>
                              <w:szCs w:val="16"/>
                            </w:rPr>
                            <w:t>use</w:t>
                          </w:r>
                          <w:r w:rsidRPr="00CF096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9C38AF"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CF0961">
                            <w:rPr>
                              <w:sz w:val="16"/>
                              <w:szCs w:val="16"/>
                            </w:rPr>
                            <w:t xml:space="preserve"> difficult family experiences.</w:t>
                          </w:r>
                        </w:p>
                        <w:p w14:paraId="37364376" w14:textId="77777777" w:rsidR="00CF0961" w:rsidRPr="00CF0961" w:rsidRDefault="00CF0961" w:rsidP="00CF096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227D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1.5pt;margin-top:-17.45pt;width:134.95pt;height:55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" stroked="f">
              <v:textbox>
                <w:txbxContent>
                  <w:p w14:paraId="23A97690" w14:textId="45799D21" w:rsidR="00CF0961" w:rsidRPr="00CF0961" w:rsidRDefault="00CF0961" w:rsidP="00CF0961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CF0961">
                      <w:rPr>
                        <w:sz w:val="16"/>
                        <w:szCs w:val="16"/>
                      </w:rPr>
                      <w:t xml:space="preserve">An all-inclusive approach for Children &amp; Young People reducing the effect of domestic </w:t>
                    </w:r>
                    <w:r w:rsidR="000B750D">
                      <w:rPr>
                        <w:sz w:val="16"/>
                        <w:szCs w:val="16"/>
                      </w:rPr>
                      <w:t>ab</w:t>
                    </w:r>
                    <w:r w:rsidR="00F51E26">
                      <w:rPr>
                        <w:sz w:val="16"/>
                        <w:szCs w:val="16"/>
                      </w:rPr>
                      <w:t>use</w:t>
                    </w:r>
                    <w:r w:rsidRPr="00CF0961">
                      <w:rPr>
                        <w:sz w:val="16"/>
                        <w:szCs w:val="16"/>
                      </w:rPr>
                      <w:t xml:space="preserve"> </w:t>
                    </w:r>
                    <w:r w:rsidR="009C38AF">
                      <w:rPr>
                        <w:sz w:val="16"/>
                        <w:szCs w:val="16"/>
                      </w:rPr>
                      <w:t>and</w:t>
                    </w:r>
                    <w:r w:rsidRPr="00CF0961">
                      <w:rPr>
                        <w:sz w:val="16"/>
                        <w:szCs w:val="16"/>
                      </w:rPr>
                      <w:t xml:space="preserve"> difficult family experiences.</w:t>
                    </w:r>
                  </w:p>
                  <w:p w14:paraId="37364376" w14:textId="77777777" w:rsidR="00CF0961" w:rsidRPr="00CF0961" w:rsidRDefault="00CF0961" w:rsidP="00CF096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3542647" wp14:editId="6E4D39A6">
          <wp:simplePos x="0" y="0"/>
          <wp:positionH relativeFrom="column">
            <wp:posOffset>3757295</wp:posOffset>
          </wp:positionH>
          <wp:positionV relativeFrom="paragraph">
            <wp:posOffset>-254635</wp:posOffset>
          </wp:positionV>
          <wp:extent cx="1348740" cy="880745"/>
          <wp:effectExtent l="0" t="0" r="3810" b="0"/>
          <wp:wrapTight wrapText="bothSides">
            <wp:wrapPolygon edited="0">
              <wp:start x="0" y="0"/>
              <wp:lineTo x="0" y="21024"/>
              <wp:lineTo x="21356" y="21024"/>
              <wp:lineTo x="2135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048E67" w14:textId="77777777" w:rsidR="00CF0961" w:rsidRDefault="00CF0961" w:rsidP="00CF0961">
    <w:pPr>
      <w:pStyle w:val="Header"/>
      <w:jc w:val="right"/>
    </w:pPr>
  </w:p>
  <w:p w14:paraId="76D7B3A5" w14:textId="77777777" w:rsidR="00CF0961" w:rsidRDefault="00CF0961" w:rsidP="00CF0961">
    <w:pPr>
      <w:pStyle w:val="Header"/>
      <w:jc w:val="right"/>
    </w:pPr>
  </w:p>
  <w:p w14:paraId="4C13C3EA" w14:textId="77777777" w:rsidR="009C38AF" w:rsidRDefault="009C38AF" w:rsidP="009C38AF">
    <w:pPr>
      <w:spacing w:after="0"/>
      <w:ind w:left="4320" w:firstLine="720"/>
    </w:pPr>
  </w:p>
  <w:p w14:paraId="5325C83A" w14:textId="16D52227" w:rsidR="007D1898" w:rsidRPr="00EB2946" w:rsidRDefault="007D1898" w:rsidP="007D1898">
    <w:pPr>
      <w:pStyle w:val="NoSpacing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                                     </w:t>
    </w:r>
    <w:r w:rsidRPr="00EB2946">
      <w:rPr>
        <w:b/>
        <w:sz w:val="20"/>
        <w:szCs w:val="20"/>
      </w:rPr>
      <w:sym w:font="Wingdings" w:char="F028"/>
    </w:r>
    <w:r w:rsidRPr="00EB2946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 074072078</w:t>
    </w:r>
    <w:r w:rsidR="00250D9C">
      <w:rPr>
        <w:b/>
        <w:sz w:val="20"/>
        <w:szCs w:val="20"/>
      </w:rPr>
      <w:t>7</w:t>
    </w:r>
    <w:r>
      <w:rPr>
        <w:b/>
        <w:sz w:val="20"/>
        <w:szCs w:val="20"/>
      </w:rPr>
      <w:t>0</w:t>
    </w:r>
  </w:p>
  <w:p w14:paraId="2D4FD554" w14:textId="54E6ED7C" w:rsidR="009C38AF" w:rsidRPr="007D1898" w:rsidRDefault="009C38AF" w:rsidP="009C38AF">
    <w:pPr>
      <w:spacing w:after="0"/>
      <w:ind w:left="7200" w:firstLine="720"/>
      <w:rPr>
        <w:b/>
        <w:sz w:val="18"/>
        <w:szCs w:val="18"/>
      </w:rPr>
    </w:pPr>
  </w:p>
  <w:p w14:paraId="6AB7D1E0" w14:textId="1158B40E" w:rsidR="007D1898" w:rsidRPr="00F46500" w:rsidRDefault="007D1898" w:rsidP="007D1898">
    <w:pPr>
      <w:pStyle w:val="NoSpacing"/>
      <w:jc w:val="right"/>
      <w:rPr>
        <w:b/>
        <w:sz w:val="20"/>
        <w:szCs w:val="20"/>
      </w:rPr>
    </w:pPr>
    <w:r>
      <w:rPr>
        <w:sz w:val="20"/>
        <w:szCs w:val="20"/>
      </w:rPr>
      <w:sym w:font="Wingdings" w:char="F03A"/>
    </w:r>
    <w:r>
      <w:rPr>
        <w:b/>
        <w:sz w:val="20"/>
        <w:szCs w:val="20"/>
      </w:rPr>
      <w:t xml:space="preserve">  </w:t>
    </w:r>
    <w:hyperlink r:id="rId2" w:history="1">
      <w:r w:rsidR="00F46500" w:rsidRPr="00F46500">
        <w:rPr>
          <w:rStyle w:val="Hyperlink"/>
          <w:b/>
          <w:color w:val="auto"/>
          <w:sz w:val="20"/>
          <w:szCs w:val="20"/>
        </w:rPr>
        <w:t>peter.cedarprime@protonmail.com</w:t>
      </w:r>
    </w:hyperlink>
  </w:p>
  <w:p w14:paraId="0251F76B" w14:textId="3364590A" w:rsidR="00F46500" w:rsidRPr="00F46500" w:rsidRDefault="00226485" w:rsidP="007D1898">
    <w:pPr>
      <w:pStyle w:val="NoSpacing"/>
      <w:jc w:val="right"/>
      <w:rPr>
        <w:b/>
        <w:sz w:val="20"/>
        <w:szCs w:val="20"/>
      </w:rPr>
    </w:pPr>
    <w:hyperlink r:id="rId3" w:history="1">
      <w:r w:rsidR="00F46500" w:rsidRPr="00F46500">
        <w:rPr>
          <w:rStyle w:val="Hyperlink"/>
          <w:b/>
          <w:color w:val="auto"/>
          <w:sz w:val="20"/>
          <w:szCs w:val="20"/>
        </w:rPr>
        <w:t>www.cedarprime.org</w:t>
      </w:r>
    </w:hyperlink>
  </w:p>
  <w:p w14:paraId="28FB80D4" w14:textId="77777777" w:rsidR="007D1898" w:rsidRDefault="007D1898" w:rsidP="007D1898">
    <w:pPr>
      <w:pStyle w:val="NoSpacing"/>
      <w:jc w:val="right"/>
      <w:rPr>
        <w:rFonts w:cs="Tahoma"/>
        <w:b/>
        <w:sz w:val="20"/>
        <w:szCs w:val="20"/>
      </w:rPr>
    </w:pPr>
    <w:r>
      <w:rPr>
        <w:b/>
        <w:sz w:val="20"/>
        <w:szCs w:val="20"/>
      </w:rPr>
      <w:t xml:space="preserve">  </w:t>
    </w:r>
  </w:p>
  <w:p w14:paraId="538A018F" w14:textId="77777777" w:rsidR="009C38AF" w:rsidRPr="009C38AF" w:rsidRDefault="009C38AF" w:rsidP="009C38AF">
    <w:pPr>
      <w:spacing w:after="0"/>
      <w:ind w:left="7200" w:firstLine="720"/>
      <w:rPr>
        <w:sz w:val="18"/>
        <w:szCs w:val="18"/>
      </w:rPr>
    </w:pPr>
  </w:p>
  <w:p w14:paraId="706A9BCB" w14:textId="77777777" w:rsidR="009C38AF" w:rsidRDefault="009C38AF" w:rsidP="00CF096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DC2D" w14:textId="77777777" w:rsidR="00CF0961" w:rsidRDefault="00CF0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66B9F"/>
    <w:multiLevelType w:val="hybridMultilevel"/>
    <w:tmpl w:val="F6B87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226840"/>
    <w:multiLevelType w:val="hybridMultilevel"/>
    <w:tmpl w:val="E936395E"/>
    <w:lvl w:ilvl="0" w:tplc="A7AC06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sz w:val="28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E848A6"/>
    <w:multiLevelType w:val="hybridMultilevel"/>
    <w:tmpl w:val="96EA0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368700">
    <w:abstractNumId w:val="0"/>
  </w:num>
  <w:num w:numId="2" w16cid:durableId="85276657">
    <w:abstractNumId w:val="2"/>
  </w:num>
  <w:num w:numId="3" w16cid:durableId="406346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61"/>
    <w:rsid w:val="000144BA"/>
    <w:rsid w:val="00046312"/>
    <w:rsid w:val="0007794A"/>
    <w:rsid w:val="000B7244"/>
    <w:rsid w:val="000B750D"/>
    <w:rsid w:val="000D15C5"/>
    <w:rsid w:val="000E0FF9"/>
    <w:rsid w:val="00111DED"/>
    <w:rsid w:val="00142CA3"/>
    <w:rsid w:val="00163328"/>
    <w:rsid w:val="00164EA8"/>
    <w:rsid w:val="00172AC5"/>
    <w:rsid w:val="001947C2"/>
    <w:rsid w:val="001A02D2"/>
    <w:rsid w:val="001B0FAF"/>
    <w:rsid w:val="001C7510"/>
    <w:rsid w:val="001C76BE"/>
    <w:rsid w:val="001E5E00"/>
    <w:rsid w:val="001F1D62"/>
    <w:rsid w:val="00226485"/>
    <w:rsid w:val="00250D9C"/>
    <w:rsid w:val="00252BC3"/>
    <w:rsid w:val="00257D89"/>
    <w:rsid w:val="002A3AE3"/>
    <w:rsid w:val="002A3C8B"/>
    <w:rsid w:val="002C4D3C"/>
    <w:rsid w:val="002D1708"/>
    <w:rsid w:val="003301E6"/>
    <w:rsid w:val="0036465E"/>
    <w:rsid w:val="00366742"/>
    <w:rsid w:val="00372382"/>
    <w:rsid w:val="003810EE"/>
    <w:rsid w:val="00384480"/>
    <w:rsid w:val="003917BB"/>
    <w:rsid w:val="0039599A"/>
    <w:rsid w:val="003A02CC"/>
    <w:rsid w:val="003A0EC9"/>
    <w:rsid w:val="003A5030"/>
    <w:rsid w:val="003A7687"/>
    <w:rsid w:val="003C1621"/>
    <w:rsid w:val="003C7984"/>
    <w:rsid w:val="003D3DA4"/>
    <w:rsid w:val="003E2332"/>
    <w:rsid w:val="004014AE"/>
    <w:rsid w:val="00410D91"/>
    <w:rsid w:val="00435E8B"/>
    <w:rsid w:val="0044314A"/>
    <w:rsid w:val="00445676"/>
    <w:rsid w:val="004C07EF"/>
    <w:rsid w:val="004C3300"/>
    <w:rsid w:val="004C505D"/>
    <w:rsid w:val="004E2CE7"/>
    <w:rsid w:val="004E76C0"/>
    <w:rsid w:val="004F286E"/>
    <w:rsid w:val="004F6F84"/>
    <w:rsid w:val="00502DE0"/>
    <w:rsid w:val="005052DF"/>
    <w:rsid w:val="005078C7"/>
    <w:rsid w:val="00533ED0"/>
    <w:rsid w:val="00534F7F"/>
    <w:rsid w:val="00536DD2"/>
    <w:rsid w:val="005409A2"/>
    <w:rsid w:val="005451E0"/>
    <w:rsid w:val="0058436C"/>
    <w:rsid w:val="00592DAE"/>
    <w:rsid w:val="00594A52"/>
    <w:rsid w:val="005A4B16"/>
    <w:rsid w:val="005D2047"/>
    <w:rsid w:val="005D552B"/>
    <w:rsid w:val="005F5B8C"/>
    <w:rsid w:val="006026D3"/>
    <w:rsid w:val="00610C98"/>
    <w:rsid w:val="00614B31"/>
    <w:rsid w:val="00615273"/>
    <w:rsid w:val="006353FB"/>
    <w:rsid w:val="00656F68"/>
    <w:rsid w:val="00657AE3"/>
    <w:rsid w:val="00686CE2"/>
    <w:rsid w:val="00696128"/>
    <w:rsid w:val="006B0976"/>
    <w:rsid w:val="006B5262"/>
    <w:rsid w:val="006C3E46"/>
    <w:rsid w:val="006C73A9"/>
    <w:rsid w:val="006D1725"/>
    <w:rsid w:val="006E093B"/>
    <w:rsid w:val="006E5154"/>
    <w:rsid w:val="00701793"/>
    <w:rsid w:val="00750D44"/>
    <w:rsid w:val="00752502"/>
    <w:rsid w:val="00752D7B"/>
    <w:rsid w:val="00785718"/>
    <w:rsid w:val="007B2A12"/>
    <w:rsid w:val="007D1898"/>
    <w:rsid w:val="007D6B9F"/>
    <w:rsid w:val="007E1079"/>
    <w:rsid w:val="008158D6"/>
    <w:rsid w:val="00823C7A"/>
    <w:rsid w:val="008322BA"/>
    <w:rsid w:val="008327D8"/>
    <w:rsid w:val="00847DF4"/>
    <w:rsid w:val="00857339"/>
    <w:rsid w:val="008834E1"/>
    <w:rsid w:val="008A3C34"/>
    <w:rsid w:val="008D787A"/>
    <w:rsid w:val="008E4608"/>
    <w:rsid w:val="008E6D3E"/>
    <w:rsid w:val="008F0EC1"/>
    <w:rsid w:val="009063D0"/>
    <w:rsid w:val="0092591F"/>
    <w:rsid w:val="00933369"/>
    <w:rsid w:val="009679FD"/>
    <w:rsid w:val="009A0AFB"/>
    <w:rsid w:val="009A2DFB"/>
    <w:rsid w:val="009C2A60"/>
    <w:rsid w:val="009C38AF"/>
    <w:rsid w:val="009E3D95"/>
    <w:rsid w:val="00A118B1"/>
    <w:rsid w:val="00A255D9"/>
    <w:rsid w:val="00A41DDE"/>
    <w:rsid w:val="00A449D1"/>
    <w:rsid w:val="00A57140"/>
    <w:rsid w:val="00A67BD1"/>
    <w:rsid w:val="00A8469A"/>
    <w:rsid w:val="00AB5EBE"/>
    <w:rsid w:val="00AC7B13"/>
    <w:rsid w:val="00AD32D7"/>
    <w:rsid w:val="00AE6F93"/>
    <w:rsid w:val="00B16711"/>
    <w:rsid w:val="00B2279C"/>
    <w:rsid w:val="00B26124"/>
    <w:rsid w:val="00B273BD"/>
    <w:rsid w:val="00B27A51"/>
    <w:rsid w:val="00B3763B"/>
    <w:rsid w:val="00B43EE7"/>
    <w:rsid w:val="00B475D3"/>
    <w:rsid w:val="00B70417"/>
    <w:rsid w:val="00B94A2D"/>
    <w:rsid w:val="00BC64FB"/>
    <w:rsid w:val="00BF4A68"/>
    <w:rsid w:val="00C01E3D"/>
    <w:rsid w:val="00C167A8"/>
    <w:rsid w:val="00C26034"/>
    <w:rsid w:val="00C36DBD"/>
    <w:rsid w:val="00C41791"/>
    <w:rsid w:val="00C71B09"/>
    <w:rsid w:val="00C76625"/>
    <w:rsid w:val="00C96514"/>
    <w:rsid w:val="00CD6916"/>
    <w:rsid w:val="00CE50A0"/>
    <w:rsid w:val="00CF0961"/>
    <w:rsid w:val="00CF4F4C"/>
    <w:rsid w:val="00CF5EE2"/>
    <w:rsid w:val="00CF7428"/>
    <w:rsid w:val="00CF7D81"/>
    <w:rsid w:val="00D1019D"/>
    <w:rsid w:val="00D11D52"/>
    <w:rsid w:val="00D23AD7"/>
    <w:rsid w:val="00D24FD1"/>
    <w:rsid w:val="00D35307"/>
    <w:rsid w:val="00D50B08"/>
    <w:rsid w:val="00D7308F"/>
    <w:rsid w:val="00DC15DF"/>
    <w:rsid w:val="00DD1F9E"/>
    <w:rsid w:val="00DE6D8F"/>
    <w:rsid w:val="00E03D90"/>
    <w:rsid w:val="00E13DA0"/>
    <w:rsid w:val="00E17D8A"/>
    <w:rsid w:val="00E2696A"/>
    <w:rsid w:val="00E3677E"/>
    <w:rsid w:val="00E4165E"/>
    <w:rsid w:val="00E56446"/>
    <w:rsid w:val="00E7141F"/>
    <w:rsid w:val="00E90AAB"/>
    <w:rsid w:val="00E974B0"/>
    <w:rsid w:val="00EA58F3"/>
    <w:rsid w:val="00EB4C2A"/>
    <w:rsid w:val="00EE58AB"/>
    <w:rsid w:val="00EF5ABF"/>
    <w:rsid w:val="00F03A6F"/>
    <w:rsid w:val="00F071CD"/>
    <w:rsid w:val="00F46500"/>
    <w:rsid w:val="00F51E26"/>
    <w:rsid w:val="00F55CD3"/>
    <w:rsid w:val="00F6614E"/>
    <w:rsid w:val="00F972DC"/>
    <w:rsid w:val="00FB49AB"/>
    <w:rsid w:val="00FD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CA94BC"/>
  <w15:chartTrackingRefBased/>
  <w15:docId w15:val="{FD5D3F4D-C3CE-457F-8B51-9039B3CD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961"/>
  </w:style>
  <w:style w:type="paragraph" w:styleId="Footer">
    <w:name w:val="footer"/>
    <w:basedOn w:val="Normal"/>
    <w:link w:val="FooterChar"/>
    <w:uiPriority w:val="99"/>
    <w:unhideWhenUsed/>
    <w:rsid w:val="00CF0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961"/>
  </w:style>
  <w:style w:type="paragraph" w:styleId="NoSpacing">
    <w:name w:val="No Spacing"/>
    <w:uiPriority w:val="1"/>
    <w:qFormat/>
    <w:rsid w:val="007D1898"/>
    <w:pPr>
      <w:spacing w:after="0" w:line="240" w:lineRule="auto"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F465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5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7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darprime.org" TargetMode="External"/><Relationship Id="rId2" Type="http://schemas.openxmlformats.org/officeDocument/2006/relationships/hyperlink" Target="mailto:peter.cedarprime@proton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07526-40DE-4D1D-9251-A3C3C091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2634</Words>
  <Characters>15019</Characters>
  <Application>Microsoft Office Word</Application>
  <DocSecurity>4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Young</dc:creator>
  <cp:keywords/>
  <dc:description/>
  <cp:lastModifiedBy>Peter Webber</cp:lastModifiedBy>
  <cp:revision>2</cp:revision>
  <dcterms:created xsi:type="dcterms:W3CDTF">2023-11-20T16:57:00Z</dcterms:created>
  <dcterms:modified xsi:type="dcterms:W3CDTF">2023-11-20T16:57:00Z</dcterms:modified>
</cp:coreProperties>
</file>